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48E4" w14:textId="77777777" w:rsidR="00B97499" w:rsidRPr="00B97499" w:rsidRDefault="00B97499" w:rsidP="00F50747">
      <w:pPr>
        <w:spacing w:after="0" w:line="240" w:lineRule="auto"/>
        <w:jc w:val="right"/>
        <w:rPr>
          <w:rFonts w:ascii="Times New Roman" w:hAnsi="Times New Roman" w:cs="Times New Roman"/>
          <w:b/>
          <w:color w:val="000000" w:themeColor="text1"/>
        </w:rPr>
      </w:pPr>
      <w:r w:rsidRPr="00B97499">
        <w:rPr>
          <w:rFonts w:ascii="Times New Roman" w:hAnsi="Times New Roman" w:cs="Times New Roman"/>
          <w:b/>
          <w:color w:val="000000" w:themeColor="text1"/>
        </w:rPr>
        <w:t xml:space="preserve">APSTIPRINU   </w:t>
      </w:r>
    </w:p>
    <w:p w14:paraId="758712BD" w14:textId="77777777" w:rsidR="000D2D43" w:rsidRDefault="005B65DB"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Pašvaldības aģentūras ‘SPODRA” direktors</w:t>
      </w:r>
    </w:p>
    <w:p w14:paraId="59E6DA8A" w14:textId="77777777" w:rsidR="000D2D43" w:rsidRDefault="000D2D43" w:rsidP="006F63B1">
      <w:pPr>
        <w:spacing w:after="0" w:line="240" w:lineRule="auto"/>
        <w:rPr>
          <w:rFonts w:ascii="Times New Roman" w:hAnsi="Times New Roman" w:cs="Times New Roman"/>
          <w:color w:val="000000" w:themeColor="text1"/>
        </w:rPr>
      </w:pPr>
    </w:p>
    <w:p w14:paraId="085ABFF8" w14:textId="77777777" w:rsidR="006F63B1" w:rsidRDefault="006F63B1" w:rsidP="006F63B1">
      <w:pPr>
        <w:spacing w:after="0" w:line="240" w:lineRule="auto"/>
        <w:rPr>
          <w:rFonts w:ascii="Times New Roman" w:hAnsi="Times New Roman" w:cs="Times New Roman"/>
          <w:color w:val="000000" w:themeColor="text1"/>
        </w:rPr>
      </w:pPr>
    </w:p>
    <w:p w14:paraId="1C834CC9" w14:textId="77777777" w:rsidR="000D2D43" w:rsidRDefault="00712D09"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J</w:t>
      </w:r>
      <w:r w:rsidR="0056102D">
        <w:rPr>
          <w:rFonts w:ascii="Times New Roman" w:hAnsi="Times New Roman" w:cs="Times New Roman"/>
          <w:color w:val="000000" w:themeColor="text1"/>
        </w:rPr>
        <w:t>.</w:t>
      </w:r>
      <w:r w:rsidR="005B65DB">
        <w:rPr>
          <w:rFonts w:ascii="Times New Roman" w:hAnsi="Times New Roman" w:cs="Times New Roman"/>
          <w:color w:val="000000" w:themeColor="text1"/>
        </w:rPr>
        <w:t>PŪPOLS</w:t>
      </w:r>
      <w:r w:rsidR="000D2D43">
        <w:rPr>
          <w:rFonts w:ascii="Times New Roman" w:hAnsi="Times New Roman" w:cs="Times New Roman"/>
          <w:color w:val="000000" w:themeColor="text1"/>
        </w:rPr>
        <w:t xml:space="preserve"> </w:t>
      </w:r>
    </w:p>
    <w:p w14:paraId="74257DA1" w14:textId="7B201A92" w:rsidR="009022F6" w:rsidRDefault="001C789A" w:rsidP="00FE5C2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Alūksnē, </w:t>
      </w:r>
      <w:r w:rsidR="00612736">
        <w:rPr>
          <w:rFonts w:ascii="Times New Roman" w:hAnsi="Times New Roman" w:cs="Times New Roman"/>
          <w:color w:val="000000" w:themeColor="text1"/>
        </w:rPr>
        <w:t>2022</w:t>
      </w:r>
      <w:r w:rsidR="00B97499" w:rsidRPr="00B97499">
        <w:rPr>
          <w:rFonts w:ascii="Times New Roman" w:hAnsi="Times New Roman" w:cs="Times New Roman"/>
          <w:color w:val="000000" w:themeColor="text1"/>
        </w:rPr>
        <w:t>.</w:t>
      </w:r>
      <w:r w:rsidR="00612736">
        <w:rPr>
          <w:rFonts w:ascii="Times New Roman" w:hAnsi="Times New Roman" w:cs="Times New Roman"/>
          <w:color w:val="000000" w:themeColor="text1"/>
        </w:rPr>
        <w:t>gada</w:t>
      </w:r>
      <w:r w:rsidR="003761C9">
        <w:rPr>
          <w:rFonts w:ascii="Times New Roman" w:hAnsi="Times New Roman" w:cs="Times New Roman"/>
          <w:color w:val="000000" w:themeColor="text1"/>
        </w:rPr>
        <w:t xml:space="preserve"> 27</w:t>
      </w:r>
      <w:r w:rsidR="00612736" w:rsidRPr="003761C9">
        <w:rPr>
          <w:rFonts w:ascii="Times New Roman" w:hAnsi="Times New Roman" w:cs="Times New Roman"/>
          <w:color w:val="000000" w:themeColor="text1"/>
        </w:rPr>
        <w:t>.</w:t>
      </w:r>
      <w:r w:rsidR="00DB7B2D" w:rsidRPr="003761C9">
        <w:rPr>
          <w:rFonts w:ascii="Times New Roman" w:hAnsi="Times New Roman" w:cs="Times New Roman"/>
          <w:color w:val="000000" w:themeColor="text1"/>
        </w:rPr>
        <w:t>jū</w:t>
      </w:r>
      <w:r w:rsidR="008132F4" w:rsidRPr="003761C9">
        <w:rPr>
          <w:rFonts w:ascii="Times New Roman" w:hAnsi="Times New Roman" w:cs="Times New Roman"/>
          <w:color w:val="000000" w:themeColor="text1"/>
        </w:rPr>
        <w:t>l</w:t>
      </w:r>
      <w:r w:rsidR="00DB7B2D" w:rsidRPr="003761C9">
        <w:rPr>
          <w:rFonts w:ascii="Times New Roman" w:hAnsi="Times New Roman" w:cs="Times New Roman"/>
          <w:color w:val="000000" w:themeColor="text1"/>
        </w:rPr>
        <w:t>ijā</w:t>
      </w:r>
    </w:p>
    <w:p w14:paraId="5D5175AF" w14:textId="77777777" w:rsidR="00FE5C26" w:rsidRPr="00FE5C26" w:rsidRDefault="00FE5C26" w:rsidP="00FE5C26">
      <w:pPr>
        <w:spacing w:after="0" w:line="240" w:lineRule="auto"/>
        <w:jc w:val="right"/>
        <w:rPr>
          <w:rFonts w:ascii="Times New Roman" w:hAnsi="Times New Roman" w:cs="Times New Roman"/>
          <w:color w:val="000000" w:themeColor="text1"/>
        </w:rPr>
      </w:pPr>
    </w:p>
    <w:p w14:paraId="191C9F81" w14:textId="77777777" w:rsidR="0051073F" w:rsidRPr="007F7E95" w:rsidRDefault="0051073F" w:rsidP="0051073F">
      <w:pPr>
        <w:spacing w:after="0" w:line="240" w:lineRule="auto"/>
        <w:jc w:val="center"/>
        <w:rPr>
          <w:rFonts w:ascii="Times New Roman" w:hAnsi="Times New Roman" w:cs="Times New Roman"/>
          <w:b/>
          <w:sz w:val="24"/>
          <w:szCs w:val="24"/>
        </w:rPr>
      </w:pPr>
      <w:r w:rsidRPr="007F7E95">
        <w:rPr>
          <w:rFonts w:ascii="Times New Roman" w:hAnsi="Times New Roman" w:cs="Times New Roman"/>
          <w:b/>
          <w:sz w:val="24"/>
          <w:szCs w:val="24"/>
        </w:rPr>
        <w:t xml:space="preserve">ATSAVINĀMĀS KUSTAMĀS MANTAS – </w:t>
      </w:r>
    </w:p>
    <w:p w14:paraId="7A1FE509" w14:textId="77777777" w:rsidR="004F20E1" w:rsidRPr="007F7E95" w:rsidRDefault="00612736" w:rsidP="001A005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MALKAS </w:t>
      </w:r>
      <w:r w:rsidR="001A0051" w:rsidRPr="007F7E95">
        <w:rPr>
          <w:rFonts w:ascii="Times New Roman" w:hAnsi="Times New Roman" w:cs="Times New Roman"/>
          <w:b/>
          <w:color w:val="000000" w:themeColor="text1"/>
          <w:sz w:val="24"/>
          <w:szCs w:val="24"/>
        </w:rPr>
        <w:t xml:space="preserve"> </w:t>
      </w:r>
      <w:r w:rsidR="00A355CB" w:rsidRPr="007F7E95">
        <w:rPr>
          <w:rFonts w:ascii="Times New Roman" w:hAnsi="Times New Roman" w:cs="Times New Roman"/>
          <w:b/>
          <w:color w:val="000000" w:themeColor="text1"/>
          <w:sz w:val="24"/>
          <w:szCs w:val="24"/>
        </w:rPr>
        <w:t xml:space="preserve">IZSOLES </w:t>
      </w:r>
      <w:r w:rsidR="003735A5" w:rsidRPr="007F7E95">
        <w:rPr>
          <w:rFonts w:ascii="Times New Roman" w:hAnsi="Times New Roman" w:cs="Times New Roman"/>
          <w:b/>
          <w:color w:val="000000" w:themeColor="text1"/>
          <w:sz w:val="24"/>
          <w:szCs w:val="24"/>
        </w:rPr>
        <w:t>NOTEIKUMI</w:t>
      </w:r>
    </w:p>
    <w:p w14:paraId="34A28DEB" w14:textId="77777777" w:rsidR="0051073F" w:rsidRDefault="0051073F" w:rsidP="0051073F">
      <w:pPr>
        <w:spacing w:after="0" w:line="240" w:lineRule="auto"/>
        <w:rPr>
          <w:rFonts w:ascii="Times New Roman" w:hAnsi="Times New Roman" w:cs="Times New Roman"/>
          <w:b/>
          <w:sz w:val="24"/>
          <w:szCs w:val="24"/>
        </w:rPr>
      </w:pPr>
    </w:p>
    <w:p w14:paraId="5B2B4FC1" w14:textId="77777777" w:rsidR="0051073F" w:rsidRPr="0051073F" w:rsidRDefault="0051073F" w:rsidP="0051073F">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1. Vispārīgie jautājumi</w:t>
      </w:r>
    </w:p>
    <w:p w14:paraId="279F81B9" w14:textId="77777777" w:rsidR="0051073F" w:rsidRPr="0051073F" w:rsidRDefault="0051073F" w:rsidP="0051073F">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1.1. Izsoles noteikumi nosaka kārtību, kādā organizējama Alūksnes novada pašvaldības kustamās mantas </w:t>
      </w:r>
      <w:r w:rsidR="007444DA">
        <w:rPr>
          <w:rFonts w:ascii="Times New Roman" w:hAnsi="Times New Roman" w:cs="Times New Roman"/>
          <w:sz w:val="24"/>
          <w:szCs w:val="24"/>
        </w:rPr>
        <w:t>–</w:t>
      </w:r>
      <w:r w:rsidRPr="0051073F">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turpmāk </w:t>
      </w:r>
      <w:r w:rsidR="006F63B1">
        <w:rPr>
          <w:rFonts w:ascii="Times New Roman" w:hAnsi="Times New Roman" w:cs="Times New Roman"/>
          <w:sz w:val="24"/>
          <w:szCs w:val="24"/>
        </w:rPr>
        <w:t xml:space="preserve">- </w:t>
      </w:r>
      <w:r w:rsidRPr="0051073F">
        <w:rPr>
          <w:rFonts w:ascii="Times New Roman" w:hAnsi="Times New Roman" w:cs="Times New Roman"/>
          <w:sz w:val="24"/>
          <w:szCs w:val="24"/>
        </w:rPr>
        <w:t>objekts, izsole, atbilstoši Publiskas personas mantas atsavināšanas likumam, Ministru kabineta 01.02.2011. noteikumiem Nr.109 “Kārtība, kādā atsavināma publiskas personas manta”.</w:t>
      </w:r>
    </w:p>
    <w:p w14:paraId="2D404B2F" w14:textId="77777777" w:rsidR="0051073F" w:rsidRDefault="0051073F" w:rsidP="00C0606A">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1.2. Izsoli organizē</w:t>
      </w:r>
      <w:r w:rsidR="00C0606A">
        <w:rPr>
          <w:rFonts w:ascii="Times New Roman" w:hAnsi="Times New Roman" w:cs="Times New Roman"/>
          <w:sz w:val="24"/>
          <w:szCs w:val="24"/>
        </w:rPr>
        <w:t xml:space="preserve"> </w:t>
      </w:r>
      <w:r w:rsidR="00C0606A" w:rsidRPr="0051073F">
        <w:rPr>
          <w:rFonts w:ascii="Times New Roman" w:hAnsi="Times New Roman" w:cs="Times New Roman"/>
          <w:sz w:val="24"/>
          <w:szCs w:val="24"/>
        </w:rPr>
        <w:t>Alūksnes novada pašvaldības</w:t>
      </w:r>
      <w:r w:rsidR="00C0606A">
        <w:rPr>
          <w:rFonts w:ascii="Times New Roman" w:hAnsi="Times New Roman" w:cs="Times New Roman"/>
          <w:sz w:val="24"/>
          <w:szCs w:val="24"/>
        </w:rPr>
        <w:t xml:space="preserve"> aģentūras “SPODRA”</w:t>
      </w:r>
      <w:r w:rsidR="00B44A83">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atsavināšanas komisija (turpmāk – komisija).</w:t>
      </w:r>
    </w:p>
    <w:p w14:paraId="16910DAA" w14:textId="77777777" w:rsidR="0051073F" w:rsidRPr="0051073F" w:rsidRDefault="0051073F" w:rsidP="0051073F">
      <w:pPr>
        <w:spacing w:after="0" w:line="240" w:lineRule="auto"/>
        <w:jc w:val="both"/>
        <w:rPr>
          <w:rFonts w:ascii="Times New Roman" w:hAnsi="Times New Roman" w:cs="Times New Roman"/>
          <w:sz w:val="24"/>
          <w:szCs w:val="24"/>
        </w:rPr>
      </w:pPr>
    </w:p>
    <w:p w14:paraId="55C5E017" w14:textId="77777777" w:rsidR="0051073F" w:rsidRPr="0051073F" w:rsidRDefault="0051073F" w:rsidP="0051073F">
      <w:pPr>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Objekta raksturojums</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552"/>
        <w:gridCol w:w="6237"/>
      </w:tblGrid>
      <w:tr w:rsidR="00CA2B30" w:rsidRPr="0051073F" w14:paraId="2C826D6D" w14:textId="77777777" w:rsidTr="00CA2B30">
        <w:tc>
          <w:tcPr>
            <w:tcW w:w="591" w:type="dxa"/>
            <w:shd w:val="clear" w:color="auto" w:fill="auto"/>
          </w:tcPr>
          <w:p w14:paraId="2332A813"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2.1.</w:t>
            </w:r>
          </w:p>
        </w:tc>
        <w:tc>
          <w:tcPr>
            <w:tcW w:w="2552" w:type="dxa"/>
            <w:shd w:val="clear" w:color="auto" w:fill="auto"/>
          </w:tcPr>
          <w:p w14:paraId="6966B2F2"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atrašanās vieta</w:t>
            </w:r>
          </w:p>
        </w:tc>
        <w:tc>
          <w:tcPr>
            <w:tcW w:w="6237" w:type="dxa"/>
            <w:shd w:val="clear" w:color="auto" w:fill="auto"/>
          </w:tcPr>
          <w:p w14:paraId="23EBEA26" w14:textId="7CD83C55" w:rsidR="0051073F" w:rsidRPr="0051073F" w:rsidRDefault="0051073F" w:rsidP="00131D95">
            <w:pPr>
              <w:spacing w:after="0" w:line="240" w:lineRule="auto"/>
              <w:jc w:val="both"/>
              <w:rPr>
                <w:rFonts w:ascii="Times New Roman" w:eastAsia="Calibri" w:hAnsi="Times New Roman" w:cs="Times New Roman"/>
                <w:sz w:val="24"/>
                <w:szCs w:val="24"/>
              </w:rPr>
            </w:pPr>
            <w:r w:rsidRPr="001C60A1">
              <w:rPr>
                <w:rFonts w:ascii="Times New Roman" w:hAnsi="Times New Roman" w:cs="Times New Roman"/>
                <w:sz w:val="24"/>
                <w:szCs w:val="24"/>
              </w:rPr>
              <w:t>Ošu ielā 5,</w:t>
            </w:r>
            <w:r w:rsidR="008132F4">
              <w:rPr>
                <w:rFonts w:ascii="Times New Roman" w:hAnsi="Times New Roman" w:cs="Times New Roman"/>
                <w:sz w:val="24"/>
                <w:szCs w:val="24"/>
              </w:rPr>
              <w:t xml:space="preserve"> </w:t>
            </w:r>
            <w:r w:rsidR="00131D95">
              <w:rPr>
                <w:rFonts w:ascii="Times New Roman" w:hAnsi="Times New Roman" w:cs="Times New Roman"/>
                <w:sz w:val="24"/>
                <w:szCs w:val="24"/>
              </w:rPr>
              <w:t>A</w:t>
            </w:r>
            <w:r w:rsidRPr="001C60A1">
              <w:rPr>
                <w:rFonts w:ascii="Times New Roman" w:hAnsi="Times New Roman" w:cs="Times New Roman"/>
                <w:sz w:val="24"/>
                <w:szCs w:val="24"/>
              </w:rPr>
              <w:t>lūksnē, Alūksnes novadā</w:t>
            </w:r>
          </w:p>
        </w:tc>
      </w:tr>
      <w:tr w:rsidR="00CA2B30" w:rsidRPr="0051073F" w14:paraId="5ADD94BC" w14:textId="77777777" w:rsidTr="007444DA">
        <w:trPr>
          <w:trHeight w:val="300"/>
        </w:trPr>
        <w:tc>
          <w:tcPr>
            <w:tcW w:w="591" w:type="dxa"/>
            <w:shd w:val="clear" w:color="auto" w:fill="auto"/>
          </w:tcPr>
          <w:p w14:paraId="22ACBC3A"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2.2.</w:t>
            </w:r>
          </w:p>
        </w:tc>
        <w:tc>
          <w:tcPr>
            <w:tcW w:w="2552" w:type="dxa"/>
            <w:shd w:val="clear" w:color="auto" w:fill="auto"/>
          </w:tcPr>
          <w:p w14:paraId="57BDB770"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raksturojums</w:t>
            </w:r>
          </w:p>
        </w:tc>
        <w:tc>
          <w:tcPr>
            <w:tcW w:w="6237" w:type="dxa"/>
            <w:shd w:val="clear" w:color="auto" w:fill="auto"/>
          </w:tcPr>
          <w:p w14:paraId="243330A3" w14:textId="0C7156A7" w:rsidR="0051073F" w:rsidRPr="00CA2B30" w:rsidRDefault="00131D95" w:rsidP="00131D95">
            <w:pPr>
              <w:spacing w:after="0" w:line="240" w:lineRule="auto"/>
              <w:rPr>
                <w:rFonts w:ascii="Times New Roman" w:hAnsi="Times New Roman" w:cs="Times New Roman"/>
                <w:sz w:val="24"/>
                <w:szCs w:val="24"/>
              </w:rPr>
            </w:pPr>
            <w:r>
              <w:rPr>
                <w:rFonts w:ascii="Times New Roman" w:hAnsi="Times New Roman" w:cs="Times New Roman"/>
                <w:sz w:val="24"/>
                <w:szCs w:val="24"/>
              </w:rPr>
              <w:t>Malka</w:t>
            </w:r>
            <w:r w:rsidR="007444DA">
              <w:rPr>
                <w:rFonts w:ascii="Times New Roman" w:hAnsi="Times New Roman" w:cs="Times New Roman"/>
                <w:sz w:val="24"/>
                <w:szCs w:val="24"/>
              </w:rPr>
              <w:t xml:space="preserve"> </w:t>
            </w:r>
            <w:r w:rsidR="00DB7B2D">
              <w:rPr>
                <w:rFonts w:ascii="Times New Roman" w:hAnsi="Times New Roman" w:cs="Times New Roman"/>
                <w:sz w:val="24"/>
                <w:szCs w:val="24"/>
              </w:rPr>
              <w:t>20.5</w:t>
            </w:r>
            <w:r w:rsidR="00B44A83" w:rsidRPr="003E31C0">
              <w:rPr>
                <w:sz w:val="24"/>
                <w:szCs w:val="24"/>
              </w:rPr>
              <w:t xml:space="preserve"> </w:t>
            </w:r>
            <w:r w:rsidR="00CA2B30" w:rsidRPr="00CA2B30">
              <w:rPr>
                <w:rFonts w:ascii="Times New Roman" w:hAnsi="Times New Roman" w:cs="Times New Roman"/>
                <w:sz w:val="24"/>
                <w:szCs w:val="24"/>
              </w:rPr>
              <w:t>m</w:t>
            </w:r>
            <w:r w:rsidR="00CA2B30" w:rsidRPr="00CA2B30">
              <w:rPr>
                <w:rFonts w:ascii="Times New Roman" w:hAnsi="Times New Roman" w:cs="Times New Roman"/>
                <w:sz w:val="24"/>
                <w:szCs w:val="24"/>
                <w:vertAlign w:val="superscript"/>
              </w:rPr>
              <w:t>3</w:t>
            </w:r>
            <w:r w:rsidR="00CA2B30">
              <w:rPr>
                <w:rFonts w:ascii="Times New Roman" w:hAnsi="Times New Roman" w:cs="Times New Roman"/>
                <w:sz w:val="24"/>
                <w:szCs w:val="24"/>
              </w:rPr>
              <w:t>, pielikumā uzmērīšanas akt</w:t>
            </w:r>
            <w:r w:rsidR="007444DA">
              <w:rPr>
                <w:rFonts w:ascii="Times New Roman" w:hAnsi="Times New Roman" w:cs="Times New Roman"/>
                <w:sz w:val="24"/>
                <w:szCs w:val="24"/>
              </w:rPr>
              <w:t>s</w:t>
            </w:r>
          </w:p>
        </w:tc>
      </w:tr>
      <w:tr w:rsidR="00CA2B30" w:rsidRPr="0051073F" w14:paraId="60FC1FAA" w14:textId="77777777" w:rsidTr="00541FB4">
        <w:tc>
          <w:tcPr>
            <w:tcW w:w="591" w:type="dxa"/>
            <w:shd w:val="clear" w:color="auto" w:fill="auto"/>
          </w:tcPr>
          <w:p w14:paraId="019FE0FE" w14:textId="33B8BA4F"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3</w:t>
            </w:r>
            <w:r w:rsidRPr="0051073F">
              <w:rPr>
                <w:rFonts w:ascii="Times New Roman" w:eastAsia="Calibri" w:hAnsi="Times New Roman" w:cs="Times New Roman"/>
                <w:sz w:val="24"/>
                <w:szCs w:val="24"/>
              </w:rPr>
              <w:t>.</w:t>
            </w:r>
          </w:p>
        </w:tc>
        <w:tc>
          <w:tcPr>
            <w:tcW w:w="2552" w:type="dxa"/>
            <w:shd w:val="clear" w:color="auto" w:fill="auto"/>
            <w:vAlign w:val="center"/>
          </w:tcPr>
          <w:p w14:paraId="6D872AF1"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Pirmpirkuma tiesības, apgrūtinājumi</w:t>
            </w:r>
          </w:p>
        </w:tc>
        <w:tc>
          <w:tcPr>
            <w:tcW w:w="6237" w:type="dxa"/>
            <w:shd w:val="clear" w:color="auto" w:fill="auto"/>
            <w:vAlign w:val="center"/>
          </w:tcPr>
          <w:p w14:paraId="75874201" w14:textId="77777777" w:rsidR="0051073F" w:rsidRPr="0051073F" w:rsidRDefault="0051073F" w:rsidP="00541FB4">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Nav.</w:t>
            </w:r>
          </w:p>
        </w:tc>
      </w:tr>
      <w:tr w:rsidR="00CA2B30" w:rsidRPr="0051073F" w14:paraId="65A773D9" w14:textId="77777777" w:rsidTr="00CA2B30">
        <w:tc>
          <w:tcPr>
            <w:tcW w:w="591" w:type="dxa"/>
            <w:shd w:val="clear" w:color="auto" w:fill="auto"/>
          </w:tcPr>
          <w:p w14:paraId="4357ADF9" w14:textId="5D6DBE25"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4</w:t>
            </w:r>
            <w:r w:rsidRPr="0051073F">
              <w:rPr>
                <w:rFonts w:ascii="Times New Roman" w:eastAsia="Calibri" w:hAnsi="Times New Roman" w:cs="Times New Roman"/>
                <w:sz w:val="24"/>
                <w:szCs w:val="24"/>
              </w:rPr>
              <w:t>.</w:t>
            </w:r>
          </w:p>
        </w:tc>
        <w:tc>
          <w:tcPr>
            <w:tcW w:w="2552" w:type="dxa"/>
            <w:shd w:val="clear" w:color="auto" w:fill="auto"/>
            <w:vAlign w:val="center"/>
          </w:tcPr>
          <w:p w14:paraId="15BA14E8" w14:textId="77777777" w:rsidR="0051073F" w:rsidRPr="0051073F" w:rsidRDefault="0051073F" w:rsidP="00CA2B30">
            <w:pPr>
              <w:spacing w:after="0" w:line="240" w:lineRule="auto"/>
              <w:rPr>
                <w:rFonts w:ascii="Times New Roman" w:eastAsia="Calibri" w:hAnsi="Times New Roman" w:cs="Times New Roman"/>
                <w:i/>
                <w:sz w:val="24"/>
                <w:szCs w:val="24"/>
              </w:rPr>
            </w:pPr>
            <w:r w:rsidRPr="0051073F">
              <w:rPr>
                <w:rFonts w:ascii="Times New Roman" w:eastAsia="Calibri" w:hAnsi="Times New Roman" w:cs="Times New Roman"/>
                <w:sz w:val="24"/>
                <w:szCs w:val="24"/>
              </w:rPr>
              <w:t>Objekta nosacītā cena</w:t>
            </w:r>
          </w:p>
        </w:tc>
        <w:tc>
          <w:tcPr>
            <w:tcW w:w="6237" w:type="dxa"/>
            <w:shd w:val="clear" w:color="auto" w:fill="auto"/>
          </w:tcPr>
          <w:p w14:paraId="1EC0CDE4" w14:textId="561DBAAD" w:rsidR="0051073F" w:rsidRPr="0051073F" w:rsidRDefault="00DB7B2D" w:rsidP="00731D5C">
            <w:pPr>
              <w:spacing w:after="0" w:line="240" w:lineRule="auto"/>
              <w:jc w:val="both"/>
              <w:rPr>
                <w:rFonts w:ascii="Times New Roman" w:eastAsia="Calibri" w:hAnsi="Times New Roman" w:cs="Times New Roman"/>
                <w:sz w:val="24"/>
                <w:szCs w:val="24"/>
              </w:rPr>
            </w:pPr>
            <w:bookmarkStart w:id="0" w:name="_Hlk107213027"/>
            <w:r>
              <w:rPr>
                <w:rFonts w:ascii="Times New Roman" w:eastAsia="Calibri" w:hAnsi="Times New Roman" w:cs="Times New Roman"/>
                <w:sz w:val="24"/>
                <w:szCs w:val="24"/>
              </w:rPr>
              <w:t>408.36</w:t>
            </w:r>
            <w:r w:rsidR="00B44A83" w:rsidRPr="00B44A83">
              <w:rPr>
                <w:rFonts w:ascii="Times New Roman" w:eastAsia="Calibri" w:hAnsi="Times New Roman" w:cs="Times New Roman"/>
                <w:sz w:val="24"/>
                <w:szCs w:val="24"/>
              </w:rPr>
              <w:t xml:space="preserve"> </w:t>
            </w:r>
            <w:r w:rsidR="0051073F" w:rsidRPr="0051073F">
              <w:rPr>
                <w:rFonts w:ascii="Times New Roman" w:eastAsia="Calibri" w:hAnsi="Times New Roman" w:cs="Times New Roman"/>
                <w:sz w:val="24"/>
                <w:szCs w:val="24"/>
              </w:rPr>
              <w:t>EUR (</w:t>
            </w:r>
            <w:r>
              <w:rPr>
                <w:rFonts w:ascii="Times New Roman" w:eastAsia="Calibri" w:hAnsi="Times New Roman" w:cs="Times New Roman"/>
                <w:sz w:val="24"/>
                <w:szCs w:val="24"/>
              </w:rPr>
              <w:t>četri simti astoņi</w:t>
            </w:r>
            <w:r w:rsidR="001533B1">
              <w:rPr>
                <w:rFonts w:ascii="Times New Roman" w:eastAsia="Calibri" w:hAnsi="Times New Roman" w:cs="Times New Roman"/>
                <w:sz w:val="24"/>
                <w:szCs w:val="24"/>
              </w:rPr>
              <w:t xml:space="preserve"> </w:t>
            </w:r>
            <w:r w:rsidR="0051073F" w:rsidRPr="0051073F">
              <w:rPr>
                <w:rFonts w:ascii="Times New Roman" w:eastAsia="Calibri" w:hAnsi="Times New Roman" w:cs="Times New Roman"/>
                <w:i/>
                <w:sz w:val="24"/>
                <w:szCs w:val="24"/>
              </w:rPr>
              <w:t>euro</w:t>
            </w:r>
            <w:r w:rsidR="00B44A83">
              <w:rPr>
                <w:rFonts w:ascii="Times New Roman" w:eastAsia="Calibri" w:hAnsi="Times New Roman" w:cs="Times New Roman"/>
                <w:i/>
                <w:sz w:val="24"/>
                <w:szCs w:val="24"/>
              </w:rPr>
              <w:t xml:space="preserve"> un </w:t>
            </w:r>
            <w:r w:rsidR="00B44A83">
              <w:rPr>
                <w:rFonts w:ascii="Times New Roman" w:eastAsia="Calibri" w:hAnsi="Times New Roman" w:cs="Times New Roman"/>
                <w:sz w:val="24"/>
                <w:szCs w:val="24"/>
              </w:rPr>
              <w:t xml:space="preserve"> </w:t>
            </w:r>
            <w:r>
              <w:rPr>
                <w:rFonts w:ascii="Times New Roman" w:eastAsia="Calibri" w:hAnsi="Times New Roman" w:cs="Times New Roman"/>
                <w:sz w:val="24"/>
                <w:szCs w:val="24"/>
              </w:rPr>
              <w:t>36</w:t>
            </w:r>
            <w:r w:rsidR="00C77741">
              <w:rPr>
                <w:rFonts w:ascii="Times New Roman" w:eastAsia="Calibri" w:hAnsi="Times New Roman" w:cs="Times New Roman"/>
                <w:sz w:val="24"/>
                <w:szCs w:val="24"/>
              </w:rPr>
              <w:t xml:space="preserve"> </w:t>
            </w:r>
            <w:r w:rsidR="00B44A83">
              <w:rPr>
                <w:rFonts w:ascii="Times New Roman" w:eastAsia="Calibri" w:hAnsi="Times New Roman" w:cs="Times New Roman"/>
                <w:sz w:val="24"/>
                <w:szCs w:val="24"/>
              </w:rPr>
              <w:t>cent</w:t>
            </w:r>
            <w:r w:rsidR="00B44A83" w:rsidRPr="00B44A83">
              <w:rPr>
                <w:rFonts w:ascii="Times New Roman" w:eastAsia="Calibri" w:hAnsi="Times New Roman" w:cs="Times New Roman"/>
                <w:sz w:val="24"/>
                <w:szCs w:val="24"/>
              </w:rPr>
              <w:t>i</w:t>
            </w:r>
            <w:r w:rsidR="0051073F" w:rsidRPr="0051073F">
              <w:rPr>
                <w:rFonts w:ascii="Times New Roman" w:eastAsia="Calibri" w:hAnsi="Times New Roman" w:cs="Times New Roman"/>
                <w:sz w:val="24"/>
                <w:szCs w:val="24"/>
              </w:rPr>
              <w:t>)</w:t>
            </w:r>
            <w:bookmarkEnd w:id="0"/>
          </w:p>
        </w:tc>
      </w:tr>
    </w:tbl>
    <w:p w14:paraId="64144BBC" w14:textId="77777777" w:rsidR="0051073F" w:rsidRPr="0051073F" w:rsidRDefault="0051073F" w:rsidP="0051073F">
      <w:pPr>
        <w:spacing w:after="0" w:line="240" w:lineRule="auto"/>
        <w:rPr>
          <w:rFonts w:ascii="Times New Roman" w:hAnsi="Times New Roman" w:cs="Times New Roman"/>
          <w:b/>
          <w:sz w:val="24"/>
          <w:szCs w:val="24"/>
        </w:rPr>
      </w:pPr>
    </w:p>
    <w:p w14:paraId="79AA4775" w14:textId="77777777" w:rsidR="0051073F" w:rsidRPr="006F63B1" w:rsidRDefault="0051073F" w:rsidP="00CA2B30">
      <w:pPr>
        <w:pStyle w:val="Sarakstarindkopa"/>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Izsoles veids, maksājumi un samaksas kārtība</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0"/>
        <w:gridCol w:w="6379"/>
      </w:tblGrid>
      <w:tr w:rsidR="006F63B1" w:rsidRPr="0051073F" w14:paraId="2FC8539A" w14:textId="77777777" w:rsidTr="00CA2B30">
        <w:tc>
          <w:tcPr>
            <w:tcW w:w="591" w:type="dxa"/>
            <w:shd w:val="clear" w:color="auto" w:fill="auto"/>
          </w:tcPr>
          <w:p w14:paraId="14843D61"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3.1.</w:t>
            </w:r>
          </w:p>
        </w:tc>
        <w:tc>
          <w:tcPr>
            <w:tcW w:w="2410" w:type="dxa"/>
            <w:shd w:val="clear" w:color="auto" w:fill="auto"/>
          </w:tcPr>
          <w:p w14:paraId="30337F0B"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veids</w:t>
            </w:r>
          </w:p>
        </w:tc>
        <w:tc>
          <w:tcPr>
            <w:tcW w:w="6379" w:type="dxa"/>
            <w:shd w:val="clear" w:color="auto" w:fill="auto"/>
          </w:tcPr>
          <w:p w14:paraId="429D8371"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Atklāta mutiska izsole ar augšupejošu soli.</w:t>
            </w:r>
          </w:p>
        </w:tc>
      </w:tr>
      <w:tr w:rsidR="006F63B1" w:rsidRPr="0051073F" w14:paraId="50F55B53" w14:textId="77777777" w:rsidTr="00CA2B30">
        <w:trPr>
          <w:trHeight w:val="510"/>
        </w:trPr>
        <w:tc>
          <w:tcPr>
            <w:tcW w:w="591" w:type="dxa"/>
            <w:shd w:val="clear" w:color="auto" w:fill="auto"/>
          </w:tcPr>
          <w:p w14:paraId="333C14B6"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3.2.</w:t>
            </w:r>
          </w:p>
        </w:tc>
        <w:tc>
          <w:tcPr>
            <w:tcW w:w="2410" w:type="dxa"/>
            <w:shd w:val="clear" w:color="auto" w:fill="auto"/>
          </w:tcPr>
          <w:p w14:paraId="22F354D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Maksāšanas līdzekļi un to proporcijas</w:t>
            </w:r>
          </w:p>
        </w:tc>
        <w:tc>
          <w:tcPr>
            <w:tcW w:w="6379" w:type="dxa"/>
            <w:shd w:val="clear" w:color="auto" w:fill="auto"/>
            <w:vAlign w:val="center"/>
          </w:tcPr>
          <w:p w14:paraId="6C09D9CC"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 xml:space="preserve">100% </w:t>
            </w:r>
            <w:r w:rsidRPr="0051073F">
              <w:rPr>
                <w:rFonts w:ascii="Times New Roman" w:eastAsia="Calibri" w:hAnsi="Times New Roman" w:cs="Times New Roman"/>
                <w:i/>
                <w:sz w:val="24"/>
                <w:szCs w:val="24"/>
              </w:rPr>
              <w:t>euro</w:t>
            </w:r>
          </w:p>
        </w:tc>
      </w:tr>
      <w:tr w:rsidR="006F63B1" w:rsidRPr="0051073F" w14:paraId="660A4BEA" w14:textId="77777777" w:rsidTr="00CA2B30">
        <w:tc>
          <w:tcPr>
            <w:tcW w:w="591" w:type="dxa"/>
            <w:shd w:val="clear" w:color="auto" w:fill="auto"/>
          </w:tcPr>
          <w:p w14:paraId="6FBD4E8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3.3.</w:t>
            </w:r>
          </w:p>
        </w:tc>
        <w:tc>
          <w:tcPr>
            <w:tcW w:w="2410" w:type="dxa"/>
            <w:shd w:val="clear" w:color="auto" w:fill="auto"/>
          </w:tcPr>
          <w:p w14:paraId="4C796C0D" w14:textId="77777777" w:rsidR="0051073F" w:rsidRPr="006F63B1" w:rsidRDefault="006F63B1" w:rsidP="00666B3B">
            <w:pPr>
              <w:spacing w:after="0" w:line="240" w:lineRule="auto"/>
              <w:jc w:val="both"/>
              <w:rPr>
                <w:rFonts w:ascii="Times New Roman" w:eastAsia="Calibri" w:hAnsi="Times New Roman" w:cs="Times New Roman"/>
                <w:sz w:val="24"/>
                <w:szCs w:val="24"/>
              </w:rPr>
            </w:pPr>
            <w:r w:rsidRPr="006F63B1">
              <w:rPr>
                <w:rFonts w:ascii="Times New Roman" w:eastAsia="Calibri" w:hAnsi="Times New Roman" w:cs="Times New Roman"/>
                <w:sz w:val="24"/>
                <w:szCs w:val="24"/>
              </w:rPr>
              <w:t>I</w:t>
            </w:r>
            <w:r w:rsidR="0051073F" w:rsidRPr="006F63B1">
              <w:rPr>
                <w:rFonts w:ascii="Times New Roman" w:eastAsia="Calibri" w:hAnsi="Times New Roman" w:cs="Times New Roman"/>
                <w:sz w:val="24"/>
                <w:szCs w:val="24"/>
              </w:rPr>
              <w:t xml:space="preserve">zsoles sākumcena                          </w:t>
            </w:r>
          </w:p>
        </w:tc>
        <w:tc>
          <w:tcPr>
            <w:tcW w:w="6379" w:type="dxa"/>
            <w:shd w:val="clear" w:color="auto" w:fill="auto"/>
          </w:tcPr>
          <w:p w14:paraId="693309C2" w14:textId="056A5624" w:rsidR="0051073F" w:rsidRPr="006F63B1" w:rsidRDefault="00FF3640" w:rsidP="0073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408.36</w:t>
            </w:r>
            <w:r w:rsidR="00131D95" w:rsidRPr="00B44A83">
              <w:rPr>
                <w:rFonts w:ascii="Times New Roman" w:eastAsia="Calibri" w:hAnsi="Times New Roman" w:cs="Times New Roman"/>
                <w:sz w:val="24"/>
                <w:szCs w:val="24"/>
              </w:rPr>
              <w:t xml:space="preserve"> </w:t>
            </w:r>
            <w:r w:rsidR="00131D95" w:rsidRPr="0051073F">
              <w:rPr>
                <w:rFonts w:ascii="Times New Roman" w:eastAsia="Calibri" w:hAnsi="Times New Roman" w:cs="Times New Roman"/>
                <w:sz w:val="24"/>
                <w:szCs w:val="24"/>
              </w:rPr>
              <w:t>EUR (</w:t>
            </w:r>
            <w:r>
              <w:rPr>
                <w:rFonts w:ascii="Times New Roman" w:eastAsia="Calibri" w:hAnsi="Times New Roman" w:cs="Times New Roman"/>
                <w:sz w:val="24"/>
                <w:szCs w:val="24"/>
              </w:rPr>
              <w:t>četri simti astoņi</w:t>
            </w:r>
            <w:r w:rsidR="00131D95">
              <w:rPr>
                <w:rFonts w:ascii="Times New Roman" w:eastAsia="Calibri" w:hAnsi="Times New Roman" w:cs="Times New Roman"/>
                <w:sz w:val="24"/>
                <w:szCs w:val="24"/>
              </w:rPr>
              <w:t xml:space="preserve"> </w:t>
            </w:r>
            <w:r w:rsidR="00131D95" w:rsidRPr="0051073F">
              <w:rPr>
                <w:rFonts w:ascii="Times New Roman" w:eastAsia="Calibri" w:hAnsi="Times New Roman" w:cs="Times New Roman"/>
                <w:i/>
                <w:sz w:val="24"/>
                <w:szCs w:val="24"/>
              </w:rPr>
              <w:t>euro</w:t>
            </w:r>
            <w:r w:rsidR="00131D95">
              <w:rPr>
                <w:rFonts w:ascii="Times New Roman" w:eastAsia="Calibri" w:hAnsi="Times New Roman" w:cs="Times New Roman"/>
                <w:i/>
                <w:sz w:val="24"/>
                <w:szCs w:val="24"/>
              </w:rPr>
              <w:t xml:space="preserve"> un </w:t>
            </w:r>
            <w:r w:rsidR="00131D95">
              <w:rPr>
                <w:rFonts w:ascii="Times New Roman" w:eastAsia="Calibri" w:hAnsi="Times New Roman" w:cs="Times New Roman"/>
                <w:sz w:val="24"/>
                <w:szCs w:val="24"/>
              </w:rPr>
              <w:t xml:space="preserve"> </w:t>
            </w:r>
            <w:r>
              <w:rPr>
                <w:rFonts w:ascii="Times New Roman" w:eastAsia="Calibri" w:hAnsi="Times New Roman" w:cs="Times New Roman"/>
                <w:sz w:val="24"/>
                <w:szCs w:val="24"/>
              </w:rPr>
              <w:t>36</w:t>
            </w:r>
            <w:r w:rsidR="00131D95">
              <w:rPr>
                <w:rFonts w:ascii="Times New Roman" w:eastAsia="Calibri" w:hAnsi="Times New Roman" w:cs="Times New Roman"/>
                <w:sz w:val="24"/>
                <w:szCs w:val="24"/>
              </w:rPr>
              <w:t xml:space="preserve"> cent</w:t>
            </w:r>
            <w:r w:rsidR="00131D95" w:rsidRPr="00B44A83">
              <w:rPr>
                <w:rFonts w:ascii="Times New Roman" w:eastAsia="Calibri" w:hAnsi="Times New Roman" w:cs="Times New Roman"/>
                <w:sz w:val="24"/>
                <w:szCs w:val="24"/>
              </w:rPr>
              <w:t>i</w:t>
            </w:r>
            <w:r w:rsidR="00131D95" w:rsidRPr="0051073F">
              <w:rPr>
                <w:rFonts w:ascii="Times New Roman" w:eastAsia="Calibri" w:hAnsi="Times New Roman" w:cs="Times New Roman"/>
                <w:sz w:val="24"/>
                <w:szCs w:val="24"/>
              </w:rPr>
              <w:t>)</w:t>
            </w:r>
          </w:p>
        </w:tc>
      </w:tr>
      <w:tr w:rsidR="006F63B1" w:rsidRPr="0051073F" w14:paraId="2428D0D2" w14:textId="77777777" w:rsidTr="00CA2B30">
        <w:tc>
          <w:tcPr>
            <w:tcW w:w="591" w:type="dxa"/>
            <w:shd w:val="clear" w:color="auto" w:fill="auto"/>
          </w:tcPr>
          <w:p w14:paraId="340F343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3.4.</w:t>
            </w:r>
          </w:p>
        </w:tc>
        <w:tc>
          <w:tcPr>
            <w:tcW w:w="2410" w:type="dxa"/>
            <w:shd w:val="clear" w:color="auto" w:fill="auto"/>
          </w:tcPr>
          <w:p w14:paraId="4651E9A8"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solis</w:t>
            </w:r>
          </w:p>
        </w:tc>
        <w:tc>
          <w:tcPr>
            <w:tcW w:w="6379" w:type="dxa"/>
            <w:shd w:val="clear" w:color="auto" w:fill="auto"/>
          </w:tcPr>
          <w:p w14:paraId="4F7DB22A" w14:textId="77777777" w:rsidR="0051073F" w:rsidRPr="0051073F" w:rsidRDefault="00612736" w:rsidP="006127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piecpad</w:t>
            </w:r>
            <w:r w:rsidR="0051073F" w:rsidRPr="0051073F">
              <w:rPr>
                <w:rFonts w:ascii="Times New Roman" w:eastAsia="Calibri" w:hAnsi="Times New Roman" w:cs="Times New Roman"/>
                <w:sz w:val="24"/>
                <w:szCs w:val="24"/>
              </w:rPr>
              <w:t xml:space="preserve">smit </w:t>
            </w:r>
            <w:r w:rsidR="0051073F" w:rsidRPr="0051073F">
              <w:rPr>
                <w:rFonts w:ascii="Times New Roman" w:eastAsia="Calibri" w:hAnsi="Times New Roman" w:cs="Times New Roman"/>
                <w:i/>
                <w:sz w:val="24"/>
                <w:szCs w:val="24"/>
              </w:rPr>
              <w:t>euro</w:t>
            </w:r>
            <w:r w:rsidR="0051073F" w:rsidRPr="0051073F">
              <w:rPr>
                <w:rFonts w:ascii="Times New Roman" w:eastAsia="Calibri" w:hAnsi="Times New Roman" w:cs="Times New Roman"/>
                <w:sz w:val="24"/>
                <w:szCs w:val="24"/>
              </w:rPr>
              <w:t>)</w:t>
            </w:r>
          </w:p>
        </w:tc>
      </w:tr>
      <w:tr w:rsidR="006F63B1" w:rsidRPr="0051073F" w14:paraId="710BCA98" w14:textId="77777777" w:rsidTr="00CA2B30">
        <w:tc>
          <w:tcPr>
            <w:tcW w:w="591" w:type="dxa"/>
            <w:shd w:val="clear" w:color="auto" w:fill="auto"/>
          </w:tcPr>
          <w:p w14:paraId="4CDFE0C7"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3.5.</w:t>
            </w:r>
          </w:p>
        </w:tc>
        <w:tc>
          <w:tcPr>
            <w:tcW w:w="2410" w:type="dxa"/>
            <w:shd w:val="clear" w:color="auto" w:fill="auto"/>
          </w:tcPr>
          <w:p w14:paraId="43BF1FF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nodrošinājuma apmērs</w:t>
            </w:r>
          </w:p>
        </w:tc>
        <w:tc>
          <w:tcPr>
            <w:tcW w:w="6379" w:type="dxa"/>
            <w:shd w:val="clear" w:color="auto" w:fill="auto"/>
            <w:vAlign w:val="center"/>
          </w:tcPr>
          <w:p w14:paraId="163B03C1" w14:textId="4F344F51" w:rsidR="0051073F" w:rsidRPr="0051073F" w:rsidRDefault="00612736" w:rsidP="006127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8132F4">
              <w:rPr>
                <w:rFonts w:ascii="Times New Roman" w:eastAsia="Calibri" w:hAnsi="Times New Roman" w:cs="Times New Roman"/>
                <w:sz w:val="24"/>
                <w:szCs w:val="24"/>
              </w:rPr>
              <w:t>.</w:t>
            </w:r>
            <w:r w:rsidR="00B44A83">
              <w:rPr>
                <w:rFonts w:ascii="Times New Roman" w:eastAsia="Calibri" w:hAnsi="Times New Roman" w:cs="Times New Roman"/>
                <w:sz w:val="24"/>
                <w:szCs w:val="24"/>
              </w:rPr>
              <w:t>00</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div</w:t>
            </w:r>
            <w:r w:rsidR="00B44A83">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 xml:space="preserve">pieci </w:t>
            </w:r>
            <w:r w:rsidR="0051073F" w:rsidRPr="0051073F">
              <w:rPr>
                <w:rFonts w:ascii="Times New Roman" w:eastAsia="Calibri" w:hAnsi="Times New Roman" w:cs="Times New Roman"/>
                <w:i/>
                <w:sz w:val="24"/>
                <w:szCs w:val="24"/>
              </w:rPr>
              <w:t>euro</w:t>
            </w:r>
            <w:r w:rsidR="00B44A83">
              <w:rPr>
                <w:rFonts w:ascii="Times New Roman" w:eastAsia="Calibri" w:hAnsi="Times New Roman" w:cs="Times New Roman"/>
                <w:i/>
                <w:sz w:val="24"/>
                <w:szCs w:val="24"/>
              </w:rPr>
              <w:t xml:space="preserve"> un </w:t>
            </w:r>
            <w:r w:rsidR="00B44A83" w:rsidRPr="00B44A83">
              <w:rPr>
                <w:rFonts w:ascii="Times New Roman" w:eastAsia="Calibri" w:hAnsi="Times New Roman" w:cs="Times New Roman"/>
                <w:sz w:val="24"/>
                <w:szCs w:val="24"/>
              </w:rPr>
              <w:t>00 centi</w:t>
            </w:r>
            <w:r w:rsidR="0051073F" w:rsidRPr="0051073F">
              <w:rPr>
                <w:rFonts w:ascii="Times New Roman" w:eastAsia="Calibri" w:hAnsi="Times New Roman" w:cs="Times New Roman"/>
                <w:sz w:val="24"/>
                <w:szCs w:val="24"/>
              </w:rPr>
              <w:t>)</w:t>
            </w:r>
          </w:p>
        </w:tc>
      </w:tr>
      <w:tr w:rsidR="006F63B1" w:rsidRPr="0051073F" w14:paraId="052A44C9" w14:textId="77777777" w:rsidTr="00CA2B30">
        <w:tc>
          <w:tcPr>
            <w:tcW w:w="591" w:type="dxa"/>
            <w:shd w:val="clear" w:color="auto" w:fill="auto"/>
          </w:tcPr>
          <w:p w14:paraId="6C680DFF" w14:textId="26CD466D"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w:t>
            </w:r>
          </w:p>
        </w:tc>
        <w:tc>
          <w:tcPr>
            <w:tcW w:w="2410" w:type="dxa"/>
            <w:shd w:val="clear" w:color="auto" w:fill="auto"/>
          </w:tcPr>
          <w:p w14:paraId="6EEDD550"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termiņi</w:t>
            </w:r>
            <w:r w:rsidRPr="0051073F">
              <w:rPr>
                <w:rFonts w:ascii="Times New Roman" w:eastAsia="Calibri" w:hAnsi="Times New Roman" w:cs="Times New Roman"/>
                <w:sz w:val="24"/>
                <w:szCs w:val="24"/>
              </w:rPr>
              <w:tab/>
            </w:r>
          </w:p>
        </w:tc>
        <w:tc>
          <w:tcPr>
            <w:tcW w:w="6379" w:type="dxa"/>
            <w:shd w:val="clear" w:color="auto" w:fill="auto"/>
          </w:tcPr>
          <w:p w14:paraId="351D4AA2" w14:textId="682A54B6" w:rsidR="0051073F" w:rsidRPr="0051073F" w:rsidRDefault="0051073F" w:rsidP="00CA2B30">
            <w:pPr>
              <w:pStyle w:val="Sarakstarindkopa"/>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.1. Nodrošinājum</w:t>
            </w:r>
            <w:r w:rsidR="00CA2B30">
              <w:rPr>
                <w:rFonts w:ascii="Times New Roman" w:eastAsia="Calibri" w:hAnsi="Times New Roman" w:cs="Times New Roman"/>
                <w:sz w:val="24"/>
                <w:szCs w:val="24"/>
              </w:rPr>
              <w:t xml:space="preserve">a </w:t>
            </w:r>
            <w:r w:rsidRPr="0051073F">
              <w:rPr>
                <w:rFonts w:ascii="Times New Roman" w:eastAsia="Calibri" w:hAnsi="Times New Roman" w:cs="Times New Roman"/>
                <w:sz w:val="24"/>
                <w:szCs w:val="24"/>
              </w:rPr>
              <w:t xml:space="preserve">maksa līdz </w:t>
            </w:r>
            <w:r w:rsidR="00612736" w:rsidRPr="003761C9">
              <w:rPr>
                <w:rFonts w:ascii="Times New Roman" w:eastAsia="Calibri" w:hAnsi="Times New Roman" w:cs="Times New Roman"/>
                <w:sz w:val="24"/>
                <w:szCs w:val="24"/>
              </w:rPr>
              <w:t>2</w:t>
            </w:r>
            <w:r w:rsidR="003761C9">
              <w:rPr>
                <w:rFonts w:ascii="Times New Roman" w:eastAsia="Calibri" w:hAnsi="Times New Roman" w:cs="Times New Roman"/>
                <w:sz w:val="24"/>
                <w:szCs w:val="24"/>
              </w:rPr>
              <w:t>9</w:t>
            </w:r>
            <w:r w:rsidRPr="003761C9">
              <w:rPr>
                <w:rFonts w:ascii="Times New Roman" w:eastAsia="Calibri" w:hAnsi="Times New Roman" w:cs="Times New Roman"/>
                <w:sz w:val="24"/>
                <w:szCs w:val="24"/>
              </w:rPr>
              <w:t>.</w:t>
            </w:r>
            <w:r w:rsidR="00B44A83" w:rsidRPr="003761C9">
              <w:rPr>
                <w:rFonts w:ascii="Times New Roman" w:eastAsia="Calibri" w:hAnsi="Times New Roman" w:cs="Times New Roman"/>
                <w:sz w:val="24"/>
                <w:szCs w:val="24"/>
              </w:rPr>
              <w:t>0</w:t>
            </w:r>
            <w:r w:rsidR="003761C9">
              <w:rPr>
                <w:rFonts w:ascii="Times New Roman" w:eastAsia="Calibri" w:hAnsi="Times New Roman" w:cs="Times New Roman"/>
                <w:sz w:val="24"/>
                <w:szCs w:val="24"/>
              </w:rPr>
              <w:t>7</w:t>
            </w:r>
            <w:r w:rsidRPr="003761C9">
              <w:rPr>
                <w:rFonts w:ascii="Times New Roman" w:eastAsia="Calibri" w:hAnsi="Times New Roman" w:cs="Times New Roman"/>
                <w:sz w:val="24"/>
                <w:szCs w:val="24"/>
              </w:rPr>
              <w:t>.20</w:t>
            </w:r>
            <w:r w:rsidR="00B44A83" w:rsidRPr="003761C9">
              <w:rPr>
                <w:rFonts w:ascii="Times New Roman" w:eastAsia="Calibri" w:hAnsi="Times New Roman" w:cs="Times New Roman"/>
                <w:sz w:val="24"/>
                <w:szCs w:val="24"/>
              </w:rPr>
              <w:t>2</w:t>
            </w:r>
            <w:r w:rsidR="00612736" w:rsidRPr="003761C9">
              <w:rPr>
                <w:rFonts w:ascii="Times New Roman" w:eastAsia="Calibri" w:hAnsi="Times New Roman" w:cs="Times New Roman"/>
                <w:sz w:val="24"/>
                <w:szCs w:val="24"/>
              </w:rPr>
              <w:t>2</w:t>
            </w:r>
            <w:r w:rsidRPr="003761C9">
              <w:rPr>
                <w:rFonts w:ascii="Times New Roman" w:eastAsia="Calibri" w:hAnsi="Times New Roman" w:cs="Times New Roman"/>
                <w:sz w:val="24"/>
                <w:szCs w:val="24"/>
              </w:rPr>
              <w:t>.</w:t>
            </w:r>
          </w:p>
          <w:p w14:paraId="3FC50A55" w14:textId="1F597D88" w:rsidR="0051073F" w:rsidRPr="0051073F" w:rsidRDefault="0051073F" w:rsidP="00CA2B30">
            <w:pPr>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 xml:space="preserve">.2. Maksa par izsolē iegūto kustamo </w:t>
            </w:r>
            <w:r w:rsidR="00AD692E">
              <w:rPr>
                <w:rFonts w:ascii="Times New Roman" w:eastAsia="Calibri" w:hAnsi="Times New Roman" w:cs="Times New Roman"/>
                <w:sz w:val="24"/>
                <w:szCs w:val="24"/>
              </w:rPr>
              <w:t>mantu</w:t>
            </w:r>
            <w:r w:rsidRPr="0051073F">
              <w:rPr>
                <w:rFonts w:ascii="Times New Roman" w:eastAsia="Calibri" w:hAnsi="Times New Roman" w:cs="Times New Roman"/>
                <w:sz w:val="24"/>
                <w:szCs w:val="24"/>
              </w:rPr>
              <w:t>: nosolītā summa (atrēķinot iemaksāto nodrošinājumu) jāsamaksā 1 (vienas) nedēļas laikā no izsoles dienas.</w:t>
            </w:r>
          </w:p>
        </w:tc>
      </w:tr>
      <w:tr w:rsidR="006F63B1" w:rsidRPr="0051073F" w14:paraId="7AACEB14" w14:textId="77777777" w:rsidTr="00CA2B30">
        <w:tc>
          <w:tcPr>
            <w:tcW w:w="591" w:type="dxa"/>
            <w:shd w:val="clear" w:color="auto" w:fill="auto"/>
          </w:tcPr>
          <w:p w14:paraId="419D87B2" w14:textId="02C8DA33"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7</w:t>
            </w:r>
            <w:r w:rsidRPr="0051073F">
              <w:rPr>
                <w:rFonts w:ascii="Times New Roman" w:eastAsia="Calibri" w:hAnsi="Times New Roman" w:cs="Times New Roman"/>
                <w:sz w:val="24"/>
                <w:szCs w:val="24"/>
              </w:rPr>
              <w:t>.</w:t>
            </w:r>
          </w:p>
        </w:tc>
        <w:tc>
          <w:tcPr>
            <w:tcW w:w="2410" w:type="dxa"/>
            <w:shd w:val="clear" w:color="auto" w:fill="auto"/>
          </w:tcPr>
          <w:p w14:paraId="536B85B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kārtība</w:t>
            </w:r>
          </w:p>
        </w:tc>
        <w:tc>
          <w:tcPr>
            <w:tcW w:w="6379" w:type="dxa"/>
            <w:shd w:val="clear" w:color="auto" w:fill="auto"/>
          </w:tcPr>
          <w:p w14:paraId="5EF687D6"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AD692E">
              <w:rPr>
                <w:rFonts w:ascii="Times New Roman" w:eastAsia="Calibri" w:hAnsi="Times New Roman" w:cs="Times New Roman"/>
                <w:sz w:val="24"/>
                <w:szCs w:val="24"/>
              </w:rPr>
              <w:t>Nodrošinājums</w:t>
            </w:r>
            <w:r w:rsidRPr="0051073F">
              <w:rPr>
                <w:rFonts w:ascii="Times New Roman" w:eastAsia="Calibri" w:hAnsi="Times New Roman" w:cs="Times New Roman"/>
                <w:b/>
                <w:sz w:val="24"/>
                <w:szCs w:val="24"/>
              </w:rPr>
              <w:t xml:space="preserve"> </w:t>
            </w:r>
            <w:r w:rsidRPr="0051073F">
              <w:rPr>
                <w:rFonts w:ascii="Times New Roman" w:eastAsia="Calibri" w:hAnsi="Times New Roman" w:cs="Times New Roman"/>
                <w:sz w:val="24"/>
                <w:szCs w:val="24"/>
              </w:rPr>
              <w:t xml:space="preserve">jāieskaita Alūksnes novada pašvaldības, nodokļu maksātāja reģistrācijas kods 90000018622, </w:t>
            </w:r>
          </w:p>
          <w:p w14:paraId="32C6175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kontā: LV82 UNLA0050004220718,</w:t>
            </w:r>
          </w:p>
          <w:p w14:paraId="7479AB48"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AS “SEB BANKA”, kods UNLALV2X, norādot iemaksas mērķi.</w:t>
            </w:r>
          </w:p>
        </w:tc>
      </w:tr>
    </w:tbl>
    <w:p w14:paraId="56C35D45" w14:textId="77777777" w:rsidR="004029AB" w:rsidRDefault="004029AB" w:rsidP="007F7E95">
      <w:pPr>
        <w:spacing w:after="0" w:line="240" w:lineRule="auto"/>
        <w:rPr>
          <w:rFonts w:ascii="Times New Roman" w:hAnsi="Times New Roman" w:cs="Times New Roman"/>
          <w:b/>
          <w:sz w:val="24"/>
          <w:szCs w:val="24"/>
        </w:rPr>
      </w:pPr>
    </w:p>
    <w:p w14:paraId="1FDDF569" w14:textId="77777777" w:rsidR="007F7E95" w:rsidRPr="0051073F" w:rsidRDefault="007F7E95" w:rsidP="007F7E95">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4. Izsoles priekšnoteikumi</w:t>
      </w:r>
    </w:p>
    <w:p w14:paraId="211C92B7" w14:textId="77777777"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4.1. Par izsoles dalībnieku var kļūt jebkura fiziska vai juridiska persona, arī personālsabiedrība, kura saskaņā ar Latvijas Republikā spēkā esošiem normatīviem aktiem var iegūt kustamo mantu un ir izpildījusi šajos noteikumos noteiktos priekšnoteikumus.</w:t>
      </w:r>
    </w:p>
    <w:p w14:paraId="60353A97" w14:textId="3396CF63"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4.2. Izsoles </w:t>
      </w:r>
      <w:r w:rsidR="00B44A83">
        <w:rPr>
          <w:rFonts w:ascii="Times New Roman" w:hAnsi="Times New Roman" w:cs="Times New Roman"/>
          <w:sz w:val="24"/>
          <w:szCs w:val="24"/>
        </w:rPr>
        <w:t xml:space="preserve">dalībnieki pirms izsoles, līdz </w:t>
      </w:r>
      <w:r w:rsidR="00612736" w:rsidRPr="003761C9">
        <w:rPr>
          <w:rFonts w:ascii="Times New Roman" w:hAnsi="Times New Roman" w:cs="Times New Roman"/>
          <w:sz w:val="24"/>
          <w:szCs w:val="24"/>
        </w:rPr>
        <w:t>2</w:t>
      </w:r>
      <w:r w:rsidR="003761C9">
        <w:rPr>
          <w:rFonts w:ascii="Times New Roman" w:hAnsi="Times New Roman" w:cs="Times New Roman"/>
          <w:sz w:val="24"/>
          <w:szCs w:val="24"/>
        </w:rPr>
        <w:t>9</w:t>
      </w:r>
      <w:r w:rsidRPr="003761C9">
        <w:rPr>
          <w:rFonts w:ascii="Times New Roman" w:hAnsi="Times New Roman" w:cs="Times New Roman"/>
          <w:sz w:val="24"/>
          <w:szCs w:val="24"/>
        </w:rPr>
        <w:t>.</w:t>
      </w:r>
      <w:r w:rsidR="00B44A83" w:rsidRPr="003761C9">
        <w:rPr>
          <w:rFonts w:ascii="Times New Roman" w:hAnsi="Times New Roman" w:cs="Times New Roman"/>
          <w:sz w:val="24"/>
          <w:szCs w:val="24"/>
        </w:rPr>
        <w:t>0</w:t>
      </w:r>
      <w:r w:rsidR="003761C9">
        <w:rPr>
          <w:rFonts w:ascii="Times New Roman" w:hAnsi="Times New Roman" w:cs="Times New Roman"/>
          <w:sz w:val="24"/>
          <w:szCs w:val="24"/>
        </w:rPr>
        <w:t>7</w:t>
      </w:r>
      <w:r w:rsidRPr="003761C9">
        <w:rPr>
          <w:rFonts w:ascii="Times New Roman" w:hAnsi="Times New Roman" w:cs="Times New Roman"/>
          <w:sz w:val="24"/>
          <w:szCs w:val="24"/>
        </w:rPr>
        <w:t>.20</w:t>
      </w:r>
      <w:r w:rsidR="00B44A83" w:rsidRPr="003761C9">
        <w:rPr>
          <w:rFonts w:ascii="Times New Roman" w:hAnsi="Times New Roman" w:cs="Times New Roman"/>
          <w:sz w:val="24"/>
          <w:szCs w:val="24"/>
        </w:rPr>
        <w:t>2</w:t>
      </w:r>
      <w:r w:rsidR="00612736" w:rsidRPr="003761C9">
        <w:rPr>
          <w:rFonts w:ascii="Times New Roman" w:hAnsi="Times New Roman" w:cs="Times New Roman"/>
          <w:sz w:val="24"/>
          <w:szCs w:val="24"/>
        </w:rPr>
        <w:t>2</w:t>
      </w:r>
      <w:r w:rsidRPr="003761C9">
        <w:rPr>
          <w:rFonts w:ascii="Times New Roman" w:hAnsi="Times New Roman" w:cs="Times New Roman"/>
          <w:sz w:val="24"/>
          <w:szCs w:val="24"/>
        </w:rPr>
        <w:t>.</w:t>
      </w:r>
      <w:r w:rsidRPr="0051073F">
        <w:rPr>
          <w:rFonts w:ascii="Times New Roman" w:hAnsi="Times New Roman" w:cs="Times New Roman"/>
          <w:sz w:val="24"/>
          <w:szCs w:val="24"/>
        </w:rPr>
        <w:t xml:space="preserve"> pulksten 1</w:t>
      </w:r>
      <w:r w:rsidR="00B44A83">
        <w:rPr>
          <w:rFonts w:ascii="Times New Roman" w:hAnsi="Times New Roman" w:cs="Times New Roman"/>
          <w:sz w:val="24"/>
          <w:szCs w:val="24"/>
        </w:rPr>
        <w:t>4</w:t>
      </w:r>
      <w:r w:rsidRPr="0051073F">
        <w:rPr>
          <w:rFonts w:ascii="Times New Roman" w:hAnsi="Times New Roman" w:cs="Times New Roman"/>
          <w:sz w:val="24"/>
          <w:szCs w:val="24"/>
        </w:rPr>
        <w:t xml:space="preserve">.00, iesniedz </w:t>
      </w:r>
      <w:r w:rsidR="001021B3" w:rsidRPr="000F501D">
        <w:rPr>
          <w:rFonts w:ascii="Times New Roman" w:hAnsi="Times New Roman" w:cs="Times New Roman"/>
          <w:sz w:val="24"/>
          <w:szCs w:val="24"/>
        </w:rPr>
        <w:t>pieteikumu</w:t>
      </w:r>
      <w:r w:rsidR="0088516F" w:rsidRPr="000F501D">
        <w:rPr>
          <w:rFonts w:ascii="Times New Roman" w:hAnsi="Times New Roman" w:cs="Times New Roman"/>
          <w:sz w:val="24"/>
          <w:szCs w:val="24"/>
        </w:rPr>
        <w:t xml:space="preserve"> (pielikum</w:t>
      </w:r>
      <w:r w:rsidR="002C77B2">
        <w:rPr>
          <w:rFonts w:ascii="Times New Roman" w:hAnsi="Times New Roman" w:cs="Times New Roman"/>
          <w:sz w:val="24"/>
          <w:szCs w:val="24"/>
        </w:rPr>
        <w:t>s Nr.</w:t>
      </w:r>
      <w:r w:rsidR="00C66991">
        <w:rPr>
          <w:rFonts w:ascii="Times New Roman" w:hAnsi="Times New Roman" w:cs="Times New Roman"/>
          <w:sz w:val="24"/>
          <w:szCs w:val="24"/>
        </w:rPr>
        <w:t>2</w:t>
      </w:r>
      <w:r w:rsidR="0088516F" w:rsidRPr="000F501D">
        <w:rPr>
          <w:rFonts w:ascii="Times New Roman" w:hAnsi="Times New Roman" w:cs="Times New Roman"/>
          <w:sz w:val="24"/>
          <w:szCs w:val="24"/>
        </w:rPr>
        <w:t>)</w:t>
      </w:r>
      <w:r w:rsidR="001021B3">
        <w:rPr>
          <w:rFonts w:ascii="Times New Roman" w:hAnsi="Times New Roman" w:cs="Times New Roman"/>
          <w:sz w:val="24"/>
          <w:szCs w:val="24"/>
        </w:rPr>
        <w:t xml:space="preserve"> un </w:t>
      </w:r>
      <w:r w:rsidRPr="0051073F">
        <w:rPr>
          <w:rFonts w:ascii="Times New Roman" w:hAnsi="Times New Roman" w:cs="Times New Roman"/>
          <w:sz w:val="24"/>
          <w:szCs w:val="24"/>
        </w:rPr>
        <w:t>nodrošinājumu. Nodrošinājums uzskatām</w:t>
      </w:r>
      <w:r w:rsidR="00C1626D">
        <w:rPr>
          <w:rFonts w:ascii="Times New Roman" w:hAnsi="Times New Roman" w:cs="Times New Roman"/>
          <w:sz w:val="24"/>
          <w:szCs w:val="24"/>
        </w:rPr>
        <w:t>s</w:t>
      </w:r>
      <w:r w:rsidRPr="0051073F">
        <w:rPr>
          <w:rFonts w:ascii="Times New Roman" w:hAnsi="Times New Roman" w:cs="Times New Roman"/>
          <w:sz w:val="24"/>
          <w:szCs w:val="24"/>
        </w:rPr>
        <w:t xml:space="preserve"> par iesniegt</w:t>
      </w:r>
      <w:r w:rsidR="00C1626D">
        <w:rPr>
          <w:rFonts w:ascii="Times New Roman" w:hAnsi="Times New Roman" w:cs="Times New Roman"/>
          <w:sz w:val="24"/>
          <w:szCs w:val="24"/>
        </w:rPr>
        <w:t>u</w:t>
      </w:r>
      <w:r w:rsidRPr="0051073F">
        <w:rPr>
          <w:rFonts w:ascii="Times New Roman" w:hAnsi="Times New Roman" w:cs="Times New Roman"/>
          <w:sz w:val="24"/>
          <w:szCs w:val="24"/>
        </w:rPr>
        <w:t>, ja attiecīgā naudas summa ir ieskaitīta noteikumu 3.</w:t>
      </w:r>
      <w:r w:rsidR="00794AE9">
        <w:rPr>
          <w:rFonts w:ascii="Times New Roman" w:hAnsi="Times New Roman" w:cs="Times New Roman"/>
          <w:sz w:val="24"/>
          <w:szCs w:val="24"/>
        </w:rPr>
        <w:t>7</w:t>
      </w:r>
      <w:r w:rsidRPr="0051073F">
        <w:rPr>
          <w:rFonts w:ascii="Times New Roman" w:hAnsi="Times New Roman" w:cs="Times New Roman"/>
          <w:sz w:val="24"/>
          <w:szCs w:val="24"/>
        </w:rPr>
        <w:t>.punktā norādītajā kārtībā.</w:t>
      </w:r>
    </w:p>
    <w:p w14:paraId="751590F6"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4.3. Lai piedalītos izsolē, juridiskai personai ir jāiesniedz šādi dokumenti: </w:t>
      </w:r>
    </w:p>
    <w:p w14:paraId="576732F7"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lastRenderedPageBreak/>
        <w:t xml:space="preserve">4.3.1. rakstisks pieteikums dalībai izsolē (veidlapa pielikumā), kas vienlaikus apliecina, ka persona ir iepazinusies ar izsoles noteikumiem; </w:t>
      </w:r>
    </w:p>
    <w:p w14:paraId="2D1B027A" w14:textId="77777777" w:rsidR="007F7E95" w:rsidRPr="0051073F" w:rsidRDefault="007F7E95" w:rsidP="007F7E95">
      <w:p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 xml:space="preserve">4.3.2. pilnvara pārstāvēt juridisko personu izsolē, ja izsolē nepiedalās persona, kurai ir paraksta tiesības uzņēmumā; </w:t>
      </w:r>
    </w:p>
    <w:p w14:paraId="003AC682" w14:textId="77777777" w:rsidR="007F7E95" w:rsidRPr="0051073F" w:rsidRDefault="007F7E95" w:rsidP="007F7E95">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4.3.3. dokuments, kas apliecina izsoles nodrošinājuma summas iemaksu;</w:t>
      </w:r>
    </w:p>
    <w:p w14:paraId="69DE27F0" w14:textId="77777777" w:rsidR="007F7E95" w:rsidRPr="0051073F" w:rsidRDefault="007F7E95" w:rsidP="007F7E95">
      <w:pPr>
        <w:spacing w:after="0" w:line="240" w:lineRule="auto"/>
        <w:ind w:left="1134" w:hanging="85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4.3.4. persona nedrīkst būt parādā Alūksnes novada pašvaldībai (t.sk. nodokļu maksājumi, kā arī citas saistības).</w:t>
      </w:r>
    </w:p>
    <w:p w14:paraId="0AAF23AB"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4.4. Lai piedalītos izsolē, fiziskai personai ir jāuzrāda personu apliecinošs dokuments-pase vai ID karte, un jāiesniedz šādi dokumenti:</w:t>
      </w:r>
    </w:p>
    <w:p w14:paraId="7BF8142F"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4.4.1 rakstisks pieteikums dalībai izsolē (veidlapa pielikumā), kas vienlaikus apliecina, ka persona ir iepazinusies ar izsoles noteikumiem; </w:t>
      </w:r>
    </w:p>
    <w:p w14:paraId="772B50B2"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4.4.2. notariāli apliecināta pilnvara pārstāvēt fizisku personu izsolē, ja izsolē nepiedalās pati fiziskā persona; </w:t>
      </w:r>
    </w:p>
    <w:p w14:paraId="53C3C628" w14:textId="77777777" w:rsidR="007F7E95" w:rsidRPr="0051073F" w:rsidRDefault="007F7E95" w:rsidP="007F7E95">
      <w:pPr>
        <w:spacing w:after="0" w:line="240" w:lineRule="auto"/>
        <w:ind w:firstLine="426"/>
        <w:jc w:val="both"/>
        <w:rPr>
          <w:rFonts w:ascii="Times New Roman" w:hAnsi="Times New Roman" w:cs="Times New Roman"/>
          <w:sz w:val="24"/>
          <w:szCs w:val="24"/>
        </w:rPr>
      </w:pPr>
      <w:r w:rsidRPr="0051073F">
        <w:rPr>
          <w:rFonts w:ascii="Times New Roman" w:hAnsi="Times New Roman" w:cs="Times New Roman"/>
          <w:sz w:val="24"/>
          <w:szCs w:val="24"/>
        </w:rPr>
        <w:t>4.4.3. dokuments, kas apliecina izsoles nodrošinājuma summas iemaksu;</w:t>
      </w:r>
    </w:p>
    <w:p w14:paraId="1895D25D" w14:textId="77777777" w:rsidR="007F7E95" w:rsidRPr="0051073F" w:rsidRDefault="007F7E95" w:rsidP="007F7E95">
      <w:pPr>
        <w:spacing w:after="0" w:line="240" w:lineRule="auto"/>
        <w:ind w:left="1134" w:hanging="708"/>
        <w:jc w:val="both"/>
        <w:rPr>
          <w:rFonts w:ascii="Times New Roman" w:hAnsi="Times New Roman" w:cs="Times New Roman"/>
          <w:color w:val="FF0000"/>
          <w:sz w:val="24"/>
          <w:szCs w:val="24"/>
        </w:rPr>
      </w:pPr>
      <w:r w:rsidRPr="0051073F">
        <w:rPr>
          <w:rFonts w:ascii="Times New Roman" w:hAnsi="Times New Roman" w:cs="Times New Roman"/>
          <w:sz w:val="24"/>
          <w:szCs w:val="24"/>
        </w:rPr>
        <w:t>4.4.4. persona nedrīkst būt parādā Alūksnes novada pašvaldībai (t.sk. nodokļu maksājumi, kā arī citas saistības).</w:t>
      </w:r>
    </w:p>
    <w:p w14:paraId="46B3E77E"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4.5. Ja persona ir izpildījusi šos priekšnoteikumus, tā tiek reģistrēta izsoles dalībnieku reģistrācijas lapā.</w:t>
      </w:r>
    </w:p>
    <w:p w14:paraId="7EC49EF7" w14:textId="5BA96421"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4.6. Izsoles dalībnieku reģistrācija notiek katru darba dienu Alūksnes novada pašvaldīb</w:t>
      </w:r>
      <w:r w:rsidR="00475F1D">
        <w:rPr>
          <w:rFonts w:ascii="Times New Roman" w:hAnsi="Times New Roman" w:cs="Times New Roman"/>
          <w:sz w:val="24"/>
          <w:szCs w:val="24"/>
        </w:rPr>
        <w:t>as aģentūrā “SPODRA”</w:t>
      </w:r>
      <w:r w:rsidRPr="0051073F">
        <w:rPr>
          <w:rFonts w:ascii="Times New Roman" w:hAnsi="Times New Roman" w:cs="Times New Roman"/>
          <w:sz w:val="24"/>
          <w:szCs w:val="24"/>
        </w:rPr>
        <w:t xml:space="preserve"> no pulksten 9.00 līdz 11.00 un no pulksten 14.00 līdz 16.00, </w:t>
      </w:r>
      <w:r w:rsidR="002A3669">
        <w:rPr>
          <w:rFonts w:ascii="Times New Roman" w:hAnsi="Times New Roman" w:cs="Times New Roman"/>
          <w:sz w:val="24"/>
          <w:szCs w:val="24"/>
        </w:rPr>
        <w:t xml:space="preserve">Brūža </w:t>
      </w:r>
      <w:r w:rsidR="002A3669" w:rsidRPr="0051073F">
        <w:rPr>
          <w:rFonts w:ascii="Times New Roman" w:hAnsi="Times New Roman" w:cs="Times New Roman"/>
          <w:sz w:val="24"/>
          <w:szCs w:val="24"/>
        </w:rPr>
        <w:t xml:space="preserve">ielā </w:t>
      </w:r>
      <w:r w:rsidR="002A3669">
        <w:rPr>
          <w:rFonts w:ascii="Times New Roman" w:hAnsi="Times New Roman" w:cs="Times New Roman"/>
          <w:sz w:val="24"/>
          <w:szCs w:val="24"/>
        </w:rPr>
        <w:t>1</w:t>
      </w:r>
      <w:r w:rsidRPr="0051073F">
        <w:rPr>
          <w:rFonts w:ascii="Times New Roman" w:hAnsi="Times New Roman" w:cs="Times New Roman"/>
          <w:sz w:val="24"/>
          <w:szCs w:val="24"/>
        </w:rPr>
        <w:t xml:space="preserve">, Alūksnē, līdz </w:t>
      </w:r>
      <w:r w:rsidR="00612736" w:rsidRPr="003761C9">
        <w:rPr>
          <w:rFonts w:ascii="Times New Roman" w:hAnsi="Times New Roman" w:cs="Times New Roman"/>
          <w:sz w:val="24"/>
          <w:szCs w:val="24"/>
        </w:rPr>
        <w:t>2</w:t>
      </w:r>
      <w:r w:rsidR="003761C9">
        <w:rPr>
          <w:rFonts w:ascii="Times New Roman" w:hAnsi="Times New Roman" w:cs="Times New Roman"/>
          <w:sz w:val="24"/>
          <w:szCs w:val="24"/>
        </w:rPr>
        <w:t>9</w:t>
      </w:r>
      <w:r w:rsidR="00475F1D" w:rsidRPr="003761C9">
        <w:rPr>
          <w:rFonts w:ascii="Times New Roman" w:hAnsi="Times New Roman" w:cs="Times New Roman"/>
          <w:sz w:val="24"/>
          <w:szCs w:val="24"/>
        </w:rPr>
        <w:t>.</w:t>
      </w:r>
      <w:r w:rsidR="005B65DB" w:rsidRPr="003761C9">
        <w:rPr>
          <w:rFonts w:ascii="Times New Roman" w:hAnsi="Times New Roman" w:cs="Times New Roman"/>
          <w:sz w:val="24"/>
          <w:szCs w:val="24"/>
        </w:rPr>
        <w:t>0</w:t>
      </w:r>
      <w:r w:rsidR="003761C9">
        <w:rPr>
          <w:rFonts w:ascii="Times New Roman" w:hAnsi="Times New Roman" w:cs="Times New Roman"/>
          <w:sz w:val="24"/>
          <w:szCs w:val="24"/>
        </w:rPr>
        <w:t>7</w:t>
      </w:r>
      <w:r w:rsidR="00475F1D" w:rsidRPr="003761C9">
        <w:rPr>
          <w:rFonts w:ascii="Times New Roman" w:hAnsi="Times New Roman" w:cs="Times New Roman"/>
          <w:sz w:val="24"/>
          <w:szCs w:val="24"/>
        </w:rPr>
        <w:t>.20</w:t>
      </w:r>
      <w:r w:rsidR="005B65DB" w:rsidRPr="003761C9">
        <w:rPr>
          <w:rFonts w:ascii="Times New Roman" w:hAnsi="Times New Roman" w:cs="Times New Roman"/>
          <w:sz w:val="24"/>
          <w:szCs w:val="24"/>
        </w:rPr>
        <w:t>2</w:t>
      </w:r>
      <w:r w:rsidR="00612736" w:rsidRPr="003761C9">
        <w:rPr>
          <w:rFonts w:ascii="Times New Roman" w:hAnsi="Times New Roman" w:cs="Times New Roman"/>
          <w:sz w:val="24"/>
          <w:szCs w:val="24"/>
        </w:rPr>
        <w:t>2</w:t>
      </w:r>
      <w:r w:rsidR="00475F1D" w:rsidRPr="003761C9">
        <w:rPr>
          <w:rFonts w:ascii="Times New Roman" w:hAnsi="Times New Roman" w:cs="Times New Roman"/>
          <w:sz w:val="24"/>
          <w:szCs w:val="24"/>
        </w:rPr>
        <w:t>.</w:t>
      </w:r>
      <w:r w:rsidR="00475F1D" w:rsidRPr="001C60A1">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5B65DB">
        <w:rPr>
          <w:rFonts w:ascii="Times New Roman" w:hAnsi="Times New Roman" w:cs="Times New Roman"/>
          <w:sz w:val="24"/>
          <w:szCs w:val="24"/>
        </w:rPr>
        <w:t>4</w:t>
      </w:r>
      <w:r w:rsidRPr="0051073F">
        <w:rPr>
          <w:rFonts w:ascii="Times New Roman" w:hAnsi="Times New Roman" w:cs="Times New Roman"/>
          <w:sz w:val="24"/>
          <w:szCs w:val="24"/>
        </w:rPr>
        <w:t>.00.</w:t>
      </w:r>
    </w:p>
    <w:p w14:paraId="581373E6" w14:textId="24D3C0AD"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4.7. Ar atsavināmo kustamo mantu var iepazīties iepriekš sazinoties ar Alūksnes novada pašvaldība</w:t>
      </w:r>
      <w:r w:rsidR="0088516F">
        <w:rPr>
          <w:rFonts w:ascii="Times New Roman" w:hAnsi="Times New Roman" w:cs="Times New Roman"/>
          <w:sz w:val="24"/>
          <w:szCs w:val="24"/>
        </w:rPr>
        <w:t xml:space="preserve"> “SPODRA”</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Darbu</w:t>
      </w:r>
      <w:r w:rsidRPr="0051073F">
        <w:rPr>
          <w:rFonts w:ascii="Times New Roman" w:hAnsi="Times New Roman" w:cs="Times New Roman"/>
          <w:sz w:val="24"/>
          <w:szCs w:val="24"/>
        </w:rPr>
        <w:t xml:space="preserve"> vadītāju Ing</w:t>
      </w:r>
      <w:r w:rsidR="0088516F">
        <w:rPr>
          <w:rFonts w:ascii="Times New Roman" w:hAnsi="Times New Roman" w:cs="Times New Roman"/>
          <w:sz w:val="24"/>
          <w:szCs w:val="24"/>
        </w:rPr>
        <w:t>rīdu</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R</w:t>
      </w:r>
      <w:r w:rsidRPr="0051073F">
        <w:rPr>
          <w:rFonts w:ascii="Times New Roman" w:hAnsi="Times New Roman" w:cs="Times New Roman"/>
          <w:sz w:val="24"/>
          <w:szCs w:val="24"/>
        </w:rPr>
        <w:t>I</w:t>
      </w:r>
      <w:r w:rsidR="0088516F">
        <w:rPr>
          <w:rFonts w:ascii="Times New Roman" w:hAnsi="Times New Roman" w:cs="Times New Roman"/>
          <w:sz w:val="24"/>
          <w:szCs w:val="24"/>
        </w:rPr>
        <w:t>BOZOLU</w:t>
      </w:r>
      <w:r w:rsidRPr="0051073F">
        <w:rPr>
          <w:rFonts w:ascii="Times New Roman" w:hAnsi="Times New Roman" w:cs="Times New Roman"/>
          <w:sz w:val="24"/>
          <w:szCs w:val="24"/>
        </w:rPr>
        <w:t xml:space="preserve">, tālrunis </w:t>
      </w:r>
      <w:r w:rsidR="0088516F" w:rsidRPr="001C60A1">
        <w:rPr>
          <w:rFonts w:ascii="Times New Roman" w:hAnsi="Times New Roman" w:cs="Times New Roman"/>
          <w:sz w:val="24"/>
          <w:szCs w:val="24"/>
        </w:rPr>
        <w:t>29159712</w:t>
      </w:r>
      <w:r w:rsidR="0088516F">
        <w:rPr>
          <w:rFonts w:ascii="Times New Roman" w:hAnsi="Times New Roman" w:cs="Times New Roman"/>
          <w:sz w:val="24"/>
          <w:szCs w:val="24"/>
        </w:rPr>
        <w:t xml:space="preserve">, </w:t>
      </w:r>
      <w:r w:rsidR="0088516F" w:rsidRPr="001C60A1">
        <w:rPr>
          <w:rFonts w:ascii="Times New Roman" w:hAnsi="Times New Roman" w:cs="Times New Roman"/>
          <w:sz w:val="24"/>
          <w:szCs w:val="24"/>
        </w:rPr>
        <w:t>e-past</w:t>
      </w:r>
      <w:r w:rsidR="00597A72">
        <w:rPr>
          <w:rFonts w:ascii="Times New Roman" w:hAnsi="Times New Roman" w:cs="Times New Roman"/>
          <w:sz w:val="24"/>
          <w:szCs w:val="24"/>
        </w:rPr>
        <w:t>s</w:t>
      </w:r>
      <w:r w:rsidR="008132F4">
        <w:rPr>
          <w:rFonts w:ascii="Times New Roman" w:hAnsi="Times New Roman" w:cs="Times New Roman"/>
          <w:sz w:val="24"/>
          <w:szCs w:val="24"/>
        </w:rPr>
        <w:t>:</w:t>
      </w:r>
      <w:r w:rsidR="0088516F" w:rsidRPr="001C60A1">
        <w:rPr>
          <w:rFonts w:ascii="Times New Roman" w:hAnsi="Times New Roman" w:cs="Times New Roman"/>
          <w:sz w:val="24"/>
          <w:szCs w:val="24"/>
        </w:rPr>
        <w:t xml:space="preserve"> </w:t>
      </w:r>
      <w:hyperlink r:id="rId7" w:history="1">
        <w:r w:rsidR="0088516F" w:rsidRPr="0088516F">
          <w:rPr>
            <w:rStyle w:val="Hipersaite"/>
            <w:rFonts w:ascii="Times New Roman" w:hAnsi="Times New Roman" w:cs="Times New Roman"/>
            <w:color w:val="000000" w:themeColor="text1"/>
            <w:sz w:val="24"/>
            <w:szCs w:val="24"/>
            <w:u w:val="none"/>
          </w:rPr>
          <w:t>spodra@aluksne.lv</w:t>
        </w:r>
      </w:hyperlink>
      <w:r w:rsidRPr="0088516F">
        <w:rPr>
          <w:rFonts w:ascii="Times New Roman" w:hAnsi="Times New Roman" w:cs="Times New Roman"/>
          <w:sz w:val="24"/>
          <w:szCs w:val="24"/>
        </w:rPr>
        <w:t xml:space="preserve">. </w:t>
      </w:r>
    </w:p>
    <w:p w14:paraId="7D52164B" w14:textId="77777777" w:rsidR="007F7E95" w:rsidRPr="0051073F" w:rsidRDefault="007F7E95" w:rsidP="007F7E95">
      <w:pPr>
        <w:spacing w:after="0" w:line="240" w:lineRule="auto"/>
        <w:jc w:val="both"/>
        <w:rPr>
          <w:rFonts w:ascii="Times New Roman" w:hAnsi="Times New Roman" w:cs="Times New Roman"/>
          <w:sz w:val="24"/>
          <w:szCs w:val="24"/>
        </w:rPr>
      </w:pPr>
      <w:bookmarkStart w:id="1" w:name="_GoBack"/>
    </w:p>
    <w:bookmarkEnd w:id="1"/>
    <w:p w14:paraId="512E2FFC" w14:textId="77777777" w:rsidR="007F7E95" w:rsidRPr="0051073F" w:rsidRDefault="007F7E95" w:rsidP="007B1D56">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5. Izsoles process</w:t>
      </w:r>
    </w:p>
    <w:p w14:paraId="73F3B062" w14:textId="77777777"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5.1. Izsolē var piedalīties, ja izsoles pretendents ir reģistrējies</w:t>
      </w:r>
      <w:r w:rsidRPr="0051073F">
        <w:rPr>
          <w:rFonts w:ascii="Times New Roman" w:hAnsi="Times New Roman" w:cs="Times New Roman"/>
          <w:color w:val="FF0000"/>
          <w:sz w:val="24"/>
          <w:szCs w:val="24"/>
        </w:rPr>
        <w:t xml:space="preserve"> </w:t>
      </w:r>
      <w:r w:rsidRPr="0051073F">
        <w:rPr>
          <w:rFonts w:ascii="Times New Roman" w:hAnsi="Times New Roman" w:cs="Times New Roman"/>
          <w:sz w:val="24"/>
          <w:szCs w:val="24"/>
        </w:rPr>
        <w:t>un ir izpildīti izsoles priekšnoteikumi.</w:t>
      </w:r>
    </w:p>
    <w:p w14:paraId="66C297A2" w14:textId="1678C075"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5.2. Izsole notiek </w:t>
      </w:r>
      <w:r w:rsidR="00612736" w:rsidRPr="003761C9">
        <w:rPr>
          <w:rFonts w:ascii="Times New Roman" w:hAnsi="Times New Roman" w:cs="Times New Roman"/>
          <w:sz w:val="24"/>
          <w:szCs w:val="24"/>
        </w:rPr>
        <w:t>2</w:t>
      </w:r>
      <w:r w:rsidR="003761C9">
        <w:rPr>
          <w:rFonts w:ascii="Times New Roman" w:hAnsi="Times New Roman" w:cs="Times New Roman"/>
          <w:sz w:val="24"/>
          <w:szCs w:val="24"/>
        </w:rPr>
        <w:t>9</w:t>
      </w:r>
      <w:r w:rsidR="00711197" w:rsidRPr="003761C9">
        <w:rPr>
          <w:rFonts w:ascii="Times New Roman" w:hAnsi="Times New Roman" w:cs="Times New Roman"/>
          <w:sz w:val="24"/>
          <w:szCs w:val="24"/>
        </w:rPr>
        <w:t>.</w:t>
      </w:r>
      <w:r w:rsidR="005B65DB" w:rsidRPr="003761C9">
        <w:rPr>
          <w:rFonts w:ascii="Times New Roman" w:hAnsi="Times New Roman" w:cs="Times New Roman"/>
          <w:sz w:val="24"/>
          <w:szCs w:val="24"/>
        </w:rPr>
        <w:t>0</w:t>
      </w:r>
      <w:r w:rsidR="003761C9">
        <w:rPr>
          <w:rFonts w:ascii="Times New Roman" w:hAnsi="Times New Roman" w:cs="Times New Roman"/>
          <w:sz w:val="24"/>
          <w:szCs w:val="24"/>
        </w:rPr>
        <w:t>7</w:t>
      </w:r>
      <w:r w:rsidR="00711197" w:rsidRPr="003761C9">
        <w:rPr>
          <w:rFonts w:ascii="Times New Roman" w:hAnsi="Times New Roman" w:cs="Times New Roman"/>
          <w:sz w:val="24"/>
          <w:szCs w:val="24"/>
        </w:rPr>
        <w:t>.20</w:t>
      </w:r>
      <w:r w:rsidR="005B65DB" w:rsidRPr="003761C9">
        <w:rPr>
          <w:rFonts w:ascii="Times New Roman" w:hAnsi="Times New Roman" w:cs="Times New Roman"/>
          <w:sz w:val="24"/>
          <w:szCs w:val="24"/>
        </w:rPr>
        <w:t>2</w:t>
      </w:r>
      <w:r w:rsidR="00612736" w:rsidRPr="003761C9">
        <w:rPr>
          <w:rFonts w:ascii="Times New Roman" w:hAnsi="Times New Roman" w:cs="Times New Roman"/>
          <w:sz w:val="24"/>
          <w:szCs w:val="24"/>
        </w:rPr>
        <w:t>2</w:t>
      </w:r>
      <w:r w:rsidR="00711197" w:rsidRPr="003761C9">
        <w:rPr>
          <w:rFonts w:ascii="Times New Roman" w:hAnsi="Times New Roman" w:cs="Times New Roman"/>
          <w:sz w:val="24"/>
          <w:szCs w:val="24"/>
        </w:rPr>
        <w:t>.</w:t>
      </w:r>
      <w:r w:rsidR="00711197">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612736">
        <w:rPr>
          <w:rFonts w:ascii="Times New Roman" w:hAnsi="Times New Roman" w:cs="Times New Roman"/>
          <w:sz w:val="24"/>
          <w:szCs w:val="24"/>
        </w:rPr>
        <w:t>6</w:t>
      </w:r>
      <w:r w:rsidRPr="0051073F">
        <w:rPr>
          <w:rFonts w:ascii="Times New Roman" w:hAnsi="Times New Roman" w:cs="Times New Roman"/>
          <w:sz w:val="24"/>
          <w:szCs w:val="24"/>
        </w:rPr>
        <w:t xml:space="preserve">.00, </w:t>
      </w:r>
      <w:r w:rsidR="00B35530">
        <w:rPr>
          <w:rFonts w:ascii="Times New Roman" w:hAnsi="Times New Roman" w:cs="Times New Roman"/>
          <w:sz w:val="24"/>
          <w:szCs w:val="24"/>
        </w:rPr>
        <w:t>Brūž</w:t>
      </w:r>
      <w:r w:rsidR="00711197">
        <w:rPr>
          <w:rFonts w:ascii="Times New Roman" w:hAnsi="Times New Roman" w:cs="Times New Roman"/>
          <w:sz w:val="24"/>
          <w:szCs w:val="24"/>
        </w:rPr>
        <w:t xml:space="preserve">a </w:t>
      </w:r>
      <w:r w:rsidRPr="0051073F">
        <w:rPr>
          <w:rFonts w:ascii="Times New Roman" w:hAnsi="Times New Roman" w:cs="Times New Roman"/>
          <w:sz w:val="24"/>
          <w:szCs w:val="24"/>
        </w:rPr>
        <w:t xml:space="preserve">ielā </w:t>
      </w:r>
      <w:r w:rsidR="00B35530">
        <w:rPr>
          <w:rFonts w:ascii="Times New Roman" w:hAnsi="Times New Roman" w:cs="Times New Roman"/>
          <w:sz w:val="24"/>
          <w:szCs w:val="24"/>
        </w:rPr>
        <w:t>1</w:t>
      </w:r>
      <w:r w:rsidRPr="0051073F">
        <w:rPr>
          <w:rFonts w:ascii="Times New Roman" w:hAnsi="Times New Roman" w:cs="Times New Roman"/>
          <w:sz w:val="24"/>
          <w:szCs w:val="24"/>
        </w:rPr>
        <w:t>, Alūksnē</w:t>
      </w:r>
      <w:r w:rsidR="000C0761">
        <w:rPr>
          <w:rFonts w:ascii="Times New Roman" w:hAnsi="Times New Roman" w:cs="Times New Roman"/>
          <w:sz w:val="24"/>
          <w:szCs w:val="24"/>
        </w:rPr>
        <w:t>, Alūksnes novadā</w:t>
      </w:r>
      <w:r w:rsidRPr="0051073F">
        <w:rPr>
          <w:rFonts w:ascii="Times New Roman" w:hAnsi="Times New Roman" w:cs="Times New Roman"/>
          <w:sz w:val="24"/>
          <w:szCs w:val="24"/>
        </w:rPr>
        <w:t xml:space="preserve">. </w:t>
      </w:r>
    </w:p>
    <w:p w14:paraId="524021C1"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5.3. Izsoli vada </w:t>
      </w:r>
      <w:r w:rsidR="00612736">
        <w:rPr>
          <w:rFonts w:ascii="Times New Roman" w:hAnsi="Times New Roman" w:cs="Times New Roman"/>
          <w:sz w:val="24"/>
          <w:szCs w:val="24"/>
        </w:rPr>
        <w:t>Malkas</w:t>
      </w:r>
      <w:r w:rsidR="00711197" w:rsidRPr="0051073F">
        <w:rPr>
          <w:rFonts w:ascii="Times New Roman" w:hAnsi="Times New Roman" w:cs="Times New Roman"/>
          <w:sz w:val="24"/>
          <w:szCs w:val="24"/>
        </w:rPr>
        <w:t xml:space="preserve"> atsavināšanas komisijas priekšsēdētājs</w:t>
      </w:r>
      <w:r w:rsidRPr="0051073F">
        <w:rPr>
          <w:rFonts w:ascii="Times New Roman" w:hAnsi="Times New Roman" w:cs="Times New Roman"/>
          <w:sz w:val="24"/>
          <w:szCs w:val="24"/>
        </w:rPr>
        <w:t>.</w:t>
      </w:r>
    </w:p>
    <w:p w14:paraId="015BC547"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5.4. Izsoles dalībnieks vai tā pilnvarota persona izsoles telpā uzrāda personu apliecinošu dokumentu. Dalībniekam izsniedz dalībnieka numuru, kas atbilst izsoles dalībnieku sarakstā uzrādītajam kārtas numuram. </w:t>
      </w:r>
    </w:p>
    <w:p w14:paraId="38ABF84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5.5. Ja izsoles dalībnieks vai tā pilnvarotā persona izsoles telpā nevar uzrādīt reģistrācijas apliecību vai personu apliecinošu dokumentu, tiek uzskatīts, ka izsoles dalībnieks uz izsoli nav ieradies.</w:t>
      </w:r>
    </w:p>
    <w:p w14:paraId="38619511"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5.6. Pirms izsoles sākuma, izsoles vadītājs pārliecinās par sarakstā iekļauto personu ierašanos. Ja izsoles vadītājs konstatē, ka kāds no izsoles dalībniekiem nav ieradies, tad tiek uzskatīts, ka šis izsoles dalībnieks nepiedalās izsolē un tam neatmaksā </w:t>
      </w:r>
      <w:r w:rsidR="00E1084F">
        <w:rPr>
          <w:rFonts w:ascii="Times New Roman" w:hAnsi="Times New Roman" w:cs="Times New Roman"/>
          <w:sz w:val="24"/>
          <w:szCs w:val="24"/>
        </w:rPr>
        <w:t>no</w:t>
      </w:r>
      <w:r w:rsidRPr="0051073F">
        <w:rPr>
          <w:rFonts w:ascii="Times New Roman" w:hAnsi="Times New Roman" w:cs="Times New Roman"/>
          <w:sz w:val="24"/>
          <w:szCs w:val="24"/>
        </w:rPr>
        <w:t>droš</w:t>
      </w:r>
      <w:r w:rsidR="00E1084F">
        <w:rPr>
          <w:rFonts w:ascii="Times New Roman" w:hAnsi="Times New Roman" w:cs="Times New Roman"/>
          <w:sz w:val="24"/>
          <w:szCs w:val="24"/>
        </w:rPr>
        <w:t>inājuma</w:t>
      </w:r>
      <w:r w:rsidRPr="0051073F">
        <w:rPr>
          <w:rFonts w:ascii="Times New Roman" w:hAnsi="Times New Roman" w:cs="Times New Roman"/>
          <w:sz w:val="24"/>
          <w:szCs w:val="24"/>
        </w:rPr>
        <w:t xml:space="preserve"> naudu.</w:t>
      </w:r>
    </w:p>
    <w:p w14:paraId="12A06C1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5.7. Izsoles dalībnieku sarakstā ieraksta solītāja vārdu un uzvārdu un tā pēdējo nosolīto cenu. </w:t>
      </w:r>
    </w:p>
    <w:p w14:paraId="2F60848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5.8. Izsoles vadītājs atklāj izsoli, raksturo izsolāmo objektu, paziņo izsoles sākuma cenu un izsoles soli, par kādu var pārsolīt. </w:t>
      </w:r>
    </w:p>
    <w:p w14:paraId="24CA0445"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5.9. Solītāji solīšanas procesā paceļ savu dalībnieka numuru. Solīšana notiek tikai pa vienam izsoles solim. </w:t>
      </w:r>
    </w:p>
    <w:p w14:paraId="751285E2"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izsolāmā objekta pārdošanu. </w:t>
      </w:r>
    </w:p>
    <w:p w14:paraId="62A71F7E"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5.11. Katrs solītājs apstiprina ar parakstu izsoles dalībnieku sarakstā savu pēdējo solīto cenu. Ja dalībnieks to atsakās darīt, viņu svītro no izsoles dalībnieku saraksta un neatmaksā drošības naudu. </w:t>
      </w:r>
    </w:p>
    <w:p w14:paraId="4070104C" w14:textId="77777777" w:rsidR="00711197"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lastRenderedPageBreak/>
        <w:t xml:space="preserve">5.12. Piedāvātā augstākā summa, atrēķinot iemaksāto nodrošinājumu, par nosolīto mantu jāsamaksā vienas nedēļas laikā no izsoles dienas. Ja nosolītājs noteiktajā laikā nav samaksājis nosolīto cenu, pārsolītajam pircējam ir tiesības divu nedēļu laikā no samaksas termiņa notecēšanas dienas paziņot izsoles rīkotājam par mantas pirkšanu par paša nosolīto augstāko cenu. Nokavējot noteikto samaksas vai pirkuma līguma parakstīšanas termiņu, nosolītājs zaudē iemaksāto nodrošinājumu, pārējiem reģistrētajiem izsoles dalībniekiem nodrošinājums tiek atmaksāts pēc atsavināšanas līguma noslēgšanas. </w:t>
      </w:r>
    </w:p>
    <w:p w14:paraId="262E0030" w14:textId="0BFDB44F"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5.13. Gadījumā, ja uz izsoli pieteicies tikai viens pretendents, viņam tiek piedāvāts pirkt kustamo mantu par  </w:t>
      </w:r>
      <w:r w:rsidR="00FF3640">
        <w:rPr>
          <w:rFonts w:ascii="Times New Roman" w:eastAsia="Calibri" w:hAnsi="Times New Roman" w:cs="Times New Roman"/>
          <w:sz w:val="24"/>
          <w:szCs w:val="24"/>
        </w:rPr>
        <w:t>408.36</w:t>
      </w:r>
      <w:r w:rsidR="00FF3640" w:rsidRPr="00B44A83">
        <w:rPr>
          <w:rFonts w:ascii="Times New Roman" w:eastAsia="Calibri" w:hAnsi="Times New Roman" w:cs="Times New Roman"/>
          <w:sz w:val="24"/>
          <w:szCs w:val="24"/>
        </w:rPr>
        <w:t xml:space="preserve"> </w:t>
      </w:r>
      <w:r w:rsidR="00FF3640" w:rsidRPr="0051073F">
        <w:rPr>
          <w:rFonts w:ascii="Times New Roman" w:eastAsia="Calibri" w:hAnsi="Times New Roman" w:cs="Times New Roman"/>
          <w:sz w:val="24"/>
          <w:szCs w:val="24"/>
        </w:rPr>
        <w:t>EUR (</w:t>
      </w:r>
      <w:r w:rsidR="00FF3640">
        <w:rPr>
          <w:rFonts w:ascii="Times New Roman" w:eastAsia="Calibri" w:hAnsi="Times New Roman" w:cs="Times New Roman"/>
          <w:sz w:val="24"/>
          <w:szCs w:val="24"/>
        </w:rPr>
        <w:t xml:space="preserve">četri simti astoņi </w:t>
      </w:r>
      <w:r w:rsidR="00FF3640" w:rsidRPr="0051073F">
        <w:rPr>
          <w:rFonts w:ascii="Times New Roman" w:eastAsia="Calibri" w:hAnsi="Times New Roman" w:cs="Times New Roman"/>
          <w:i/>
          <w:sz w:val="24"/>
          <w:szCs w:val="24"/>
        </w:rPr>
        <w:t>euro</w:t>
      </w:r>
      <w:r w:rsidR="00FF3640">
        <w:rPr>
          <w:rFonts w:ascii="Times New Roman" w:eastAsia="Calibri" w:hAnsi="Times New Roman" w:cs="Times New Roman"/>
          <w:i/>
          <w:sz w:val="24"/>
          <w:szCs w:val="24"/>
        </w:rPr>
        <w:t xml:space="preserve"> un </w:t>
      </w:r>
      <w:r w:rsidR="00FF3640">
        <w:rPr>
          <w:rFonts w:ascii="Times New Roman" w:eastAsia="Calibri" w:hAnsi="Times New Roman" w:cs="Times New Roman"/>
          <w:sz w:val="24"/>
          <w:szCs w:val="24"/>
        </w:rPr>
        <w:t xml:space="preserve"> 36 cent</w:t>
      </w:r>
      <w:r w:rsidR="00FF3640" w:rsidRPr="00B44A83">
        <w:rPr>
          <w:rFonts w:ascii="Times New Roman" w:eastAsia="Calibri" w:hAnsi="Times New Roman" w:cs="Times New Roman"/>
          <w:sz w:val="24"/>
          <w:szCs w:val="24"/>
        </w:rPr>
        <w:t>i</w:t>
      </w:r>
      <w:r w:rsidR="00FF3640" w:rsidRPr="0051073F">
        <w:rPr>
          <w:rFonts w:ascii="Times New Roman" w:eastAsia="Calibri" w:hAnsi="Times New Roman" w:cs="Times New Roman"/>
          <w:sz w:val="24"/>
          <w:szCs w:val="24"/>
        </w:rPr>
        <w:t>)</w:t>
      </w:r>
      <w:r w:rsidRPr="0051073F">
        <w:rPr>
          <w:rFonts w:ascii="Times New Roman" w:hAnsi="Times New Roman" w:cs="Times New Roman"/>
          <w:sz w:val="24"/>
          <w:szCs w:val="24"/>
        </w:rPr>
        <w:t>.</w:t>
      </w:r>
    </w:p>
    <w:p w14:paraId="4DC9FD57"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5.14. Izsoles rīkotājs apstiprina izsoles protokolu izsoles dienā. </w:t>
      </w:r>
    </w:p>
    <w:p w14:paraId="5908CC85" w14:textId="4F57B884"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5.15. Alūksnes novada </w:t>
      </w:r>
      <w:r w:rsidR="00784360">
        <w:rPr>
          <w:rFonts w:ascii="Times New Roman" w:hAnsi="Times New Roman" w:cs="Times New Roman"/>
          <w:sz w:val="24"/>
          <w:szCs w:val="24"/>
        </w:rPr>
        <w:t>pašvaldības</w:t>
      </w:r>
      <w:r w:rsidRPr="0051073F">
        <w:rPr>
          <w:rFonts w:ascii="Times New Roman" w:hAnsi="Times New Roman" w:cs="Times New Roman"/>
          <w:sz w:val="24"/>
          <w:szCs w:val="24"/>
        </w:rPr>
        <w:t xml:space="preserve"> </w:t>
      </w:r>
      <w:r w:rsidR="0042237F" w:rsidRPr="00784360">
        <w:rPr>
          <w:rFonts w:ascii="Times New Roman" w:hAnsi="Times New Roman" w:cs="Times New Roman"/>
          <w:color w:val="000000" w:themeColor="text1"/>
          <w:sz w:val="24"/>
          <w:szCs w:val="24"/>
        </w:rPr>
        <w:t>izpilddirektor</w:t>
      </w:r>
      <w:r w:rsidRPr="00784360">
        <w:rPr>
          <w:rFonts w:ascii="Times New Roman" w:hAnsi="Times New Roman" w:cs="Times New Roman"/>
          <w:sz w:val="24"/>
          <w:szCs w:val="24"/>
        </w:rPr>
        <w:t>s a</w:t>
      </w:r>
      <w:r w:rsidRPr="0051073F">
        <w:rPr>
          <w:rFonts w:ascii="Times New Roman" w:hAnsi="Times New Roman" w:cs="Times New Roman"/>
          <w:sz w:val="24"/>
          <w:szCs w:val="24"/>
        </w:rPr>
        <w:t xml:space="preserve">pstiprina izsoles rezultātus ne vēlāk kā </w:t>
      </w:r>
      <w:r w:rsidR="00597A72">
        <w:rPr>
          <w:rFonts w:ascii="Times New Roman" w:hAnsi="Times New Roman" w:cs="Times New Roman"/>
          <w:sz w:val="24"/>
          <w:szCs w:val="24"/>
        </w:rPr>
        <w:t>10</w:t>
      </w:r>
      <w:r w:rsidRPr="0051073F">
        <w:rPr>
          <w:rFonts w:ascii="Times New Roman" w:hAnsi="Times New Roman" w:cs="Times New Roman"/>
          <w:sz w:val="24"/>
          <w:szCs w:val="24"/>
        </w:rPr>
        <w:t xml:space="preserve"> dienu laikā pēc 3.</w:t>
      </w:r>
      <w:r w:rsidR="00314C3B">
        <w:rPr>
          <w:rFonts w:ascii="Times New Roman" w:hAnsi="Times New Roman" w:cs="Times New Roman"/>
          <w:sz w:val="24"/>
          <w:szCs w:val="24"/>
        </w:rPr>
        <w:t>6</w:t>
      </w:r>
      <w:r w:rsidRPr="0051073F">
        <w:rPr>
          <w:rFonts w:ascii="Times New Roman" w:hAnsi="Times New Roman" w:cs="Times New Roman"/>
          <w:sz w:val="24"/>
          <w:szCs w:val="24"/>
        </w:rPr>
        <w:t>.2.punktā minētās samaksas veikšanas.</w:t>
      </w:r>
    </w:p>
    <w:p w14:paraId="419AE2F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5.16. Objekta nosolītājs, septiņu dienu laikā pēc izsoles rezultātu apstiprināšanas, paraksta pirkuma līgumu. </w:t>
      </w:r>
    </w:p>
    <w:p w14:paraId="6E01A64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5.17. Izsoles dalībniekiem ir tiesības iesniegt sūdzību </w:t>
      </w:r>
      <w:r w:rsidR="00EF0110" w:rsidRPr="00EF0110">
        <w:rPr>
          <w:rFonts w:ascii="Times New Roman" w:hAnsi="Times New Roman" w:cs="Times New Roman"/>
          <w:sz w:val="24"/>
          <w:szCs w:val="24"/>
        </w:rPr>
        <w:t>Alūksnes novada domei</w:t>
      </w:r>
      <w:r w:rsidRPr="0051073F">
        <w:rPr>
          <w:rFonts w:ascii="Times New Roman" w:hAnsi="Times New Roman" w:cs="Times New Roman"/>
          <w:sz w:val="24"/>
          <w:szCs w:val="24"/>
        </w:rPr>
        <w:t xml:space="preserve"> par komisijas veiktajām darbībām 5 (piecu) dienu laikā no izsoles dienas. Ja komisijas lēmums tiek pārsūdzēts, attiecīgi pagarinās izsoles noteikumos noteiktie termiņi.</w:t>
      </w:r>
    </w:p>
    <w:p w14:paraId="50549A07" w14:textId="77777777" w:rsidR="00E81170" w:rsidRDefault="00E81170" w:rsidP="001A0051">
      <w:pPr>
        <w:spacing w:after="0" w:line="240" w:lineRule="auto"/>
        <w:jc w:val="center"/>
        <w:rPr>
          <w:rFonts w:ascii="Times New Roman" w:hAnsi="Times New Roman" w:cs="Times New Roman"/>
          <w:b/>
          <w:color w:val="000000" w:themeColor="text1"/>
        </w:rPr>
      </w:pPr>
    </w:p>
    <w:p w14:paraId="58A5ED36" w14:textId="77777777" w:rsidR="00BE1B9D" w:rsidRPr="0051073F" w:rsidRDefault="00BE1B9D" w:rsidP="003716D3">
      <w:pPr>
        <w:ind w:left="360"/>
        <w:jc w:val="both"/>
        <w:rPr>
          <w:rFonts w:ascii="Times New Roman" w:hAnsi="Times New Roman" w:cs="Times New Roman"/>
          <w:sz w:val="24"/>
          <w:szCs w:val="24"/>
        </w:rPr>
      </w:pPr>
    </w:p>
    <w:p w14:paraId="708A1551" w14:textId="77777777" w:rsidR="00612736" w:rsidRDefault="00612736"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Malkas </w:t>
      </w:r>
      <w:r w:rsidR="003735A5" w:rsidRPr="0051073F">
        <w:rPr>
          <w:rFonts w:ascii="Times New Roman" w:hAnsi="Times New Roman" w:cs="Times New Roman"/>
          <w:sz w:val="24"/>
          <w:szCs w:val="24"/>
        </w:rPr>
        <w:t>atsavi</w:t>
      </w:r>
      <w:r w:rsidR="001C789A" w:rsidRPr="0051073F">
        <w:rPr>
          <w:rFonts w:ascii="Times New Roman" w:hAnsi="Times New Roman" w:cs="Times New Roman"/>
          <w:sz w:val="24"/>
          <w:szCs w:val="24"/>
        </w:rPr>
        <w:t xml:space="preserve">nāšanas komisijas </w:t>
      </w:r>
    </w:p>
    <w:p w14:paraId="7C60C96C" w14:textId="6123BE9C" w:rsidR="00A355CB" w:rsidRPr="0051073F" w:rsidRDefault="0032429C"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priekšsēdētāja</w:t>
      </w:r>
      <w:r w:rsidR="003735A5" w:rsidRPr="0051073F">
        <w:rPr>
          <w:rFonts w:ascii="Times New Roman" w:hAnsi="Times New Roman" w:cs="Times New Roman"/>
          <w:sz w:val="24"/>
          <w:szCs w:val="24"/>
        </w:rPr>
        <w:tab/>
      </w:r>
      <w:r w:rsidR="00794AE9">
        <w:rPr>
          <w:rFonts w:ascii="Times New Roman" w:hAnsi="Times New Roman" w:cs="Times New Roman"/>
          <w:sz w:val="24"/>
          <w:szCs w:val="24"/>
        </w:rPr>
        <w:t xml:space="preserve">                                                                          I.RIBOZOLA</w:t>
      </w:r>
      <w:r w:rsidR="00612736">
        <w:rPr>
          <w:rFonts w:ascii="Times New Roman" w:hAnsi="Times New Roman" w:cs="Times New Roman"/>
          <w:sz w:val="24"/>
          <w:szCs w:val="24"/>
        </w:rPr>
        <w:tab/>
      </w:r>
      <w:r w:rsidR="003735A5" w:rsidRPr="0051073F">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p>
    <w:p w14:paraId="281C1DF6" w14:textId="77777777" w:rsidR="0051073F" w:rsidRDefault="0051073F" w:rsidP="00BE1B9D">
      <w:pPr>
        <w:ind w:left="360"/>
        <w:jc w:val="both"/>
        <w:rPr>
          <w:rFonts w:ascii="Times New Roman" w:hAnsi="Times New Roman" w:cs="Times New Roman"/>
        </w:rPr>
      </w:pPr>
    </w:p>
    <w:p w14:paraId="59B6253B" w14:textId="77777777" w:rsidR="0051073F" w:rsidRPr="0051073F" w:rsidRDefault="0051073F" w:rsidP="0051073F">
      <w:pPr>
        <w:spacing w:after="0" w:line="240" w:lineRule="auto"/>
        <w:rPr>
          <w:rFonts w:ascii="Times New Roman" w:hAnsi="Times New Roman" w:cs="Times New Roman"/>
          <w:sz w:val="24"/>
          <w:szCs w:val="24"/>
        </w:rPr>
      </w:pP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p>
    <w:p w14:paraId="3BBF317C" w14:textId="77777777" w:rsidR="0051073F" w:rsidRDefault="0051073F" w:rsidP="0051073F">
      <w:pPr>
        <w:jc w:val="both"/>
      </w:pPr>
    </w:p>
    <w:p w14:paraId="30DA2EDA" w14:textId="77777777" w:rsidR="0051073F" w:rsidRDefault="0051073F" w:rsidP="00BE1B9D">
      <w:pPr>
        <w:ind w:left="360"/>
        <w:jc w:val="both"/>
        <w:rPr>
          <w:rFonts w:ascii="Times New Roman" w:hAnsi="Times New Roman" w:cs="Times New Roman"/>
        </w:rPr>
      </w:pPr>
    </w:p>
    <w:p w14:paraId="3D441BA4" w14:textId="77777777" w:rsidR="003B0999" w:rsidRDefault="003B0999" w:rsidP="00BE1B9D">
      <w:pPr>
        <w:ind w:left="360"/>
        <w:jc w:val="both"/>
        <w:rPr>
          <w:rFonts w:ascii="Times New Roman" w:hAnsi="Times New Roman" w:cs="Times New Roman"/>
        </w:rPr>
      </w:pPr>
    </w:p>
    <w:p w14:paraId="78E53020" w14:textId="77777777" w:rsidR="003B0999" w:rsidRDefault="003B0999" w:rsidP="00BE1B9D">
      <w:pPr>
        <w:ind w:left="360"/>
        <w:jc w:val="both"/>
        <w:rPr>
          <w:rFonts w:ascii="Times New Roman" w:hAnsi="Times New Roman" w:cs="Times New Roman"/>
        </w:rPr>
      </w:pPr>
    </w:p>
    <w:p w14:paraId="0B743BC2" w14:textId="77777777" w:rsidR="003B0999" w:rsidRDefault="003B0999" w:rsidP="00BE1B9D">
      <w:pPr>
        <w:ind w:left="360"/>
        <w:jc w:val="both"/>
        <w:rPr>
          <w:rFonts w:ascii="Times New Roman" w:hAnsi="Times New Roman" w:cs="Times New Roman"/>
        </w:rPr>
      </w:pPr>
    </w:p>
    <w:p w14:paraId="052525F8" w14:textId="77777777" w:rsidR="003B0999" w:rsidRDefault="003B0999" w:rsidP="00BE1B9D">
      <w:pPr>
        <w:ind w:left="360"/>
        <w:jc w:val="both"/>
        <w:rPr>
          <w:rFonts w:ascii="Times New Roman" w:hAnsi="Times New Roman" w:cs="Times New Roman"/>
        </w:rPr>
      </w:pPr>
    </w:p>
    <w:p w14:paraId="7D2E602D" w14:textId="77777777" w:rsidR="003B0999" w:rsidRDefault="003B0999" w:rsidP="00BE1B9D">
      <w:pPr>
        <w:ind w:left="360"/>
        <w:jc w:val="both"/>
        <w:rPr>
          <w:rFonts w:ascii="Times New Roman" w:hAnsi="Times New Roman" w:cs="Times New Roman"/>
        </w:rPr>
      </w:pPr>
    </w:p>
    <w:p w14:paraId="772C8A51" w14:textId="77777777" w:rsidR="003B0999" w:rsidRDefault="003B0999" w:rsidP="00BE1B9D">
      <w:pPr>
        <w:ind w:left="360"/>
        <w:jc w:val="both"/>
        <w:rPr>
          <w:rFonts w:ascii="Times New Roman" w:hAnsi="Times New Roman" w:cs="Times New Roman"/>
        </w:rPr>
      </w:pPr>
    </w:p>
    <w:p w14:paraId="02C33BE4" w14:textId="77777777" w:rsidR="003B0999" w:rsidRDefault="003B0999" w:rsidP="00BE1B9D">
      <w:pPr>
        <w:ind w:left="360"/>
        <w:jc w:val="both"/>
        <w:rPr>
          <w:rFonts w:ascii="Times New Roman" w:hAnsi="Times New Roman" w:cs="Times New Roman"/>
        </w:rPr>
      </w:pPr>
    </w:p>
    <w:p w14:paraId="16DD540D" w14:textId="77777777" w:rsidR="003B0999" w:rsidRDefault="003B0999" w:rsidP="00BE1B9D">
      <w:pPr>
        <w:ind w:left="360"/>
        <w:jc w:val="both"/>
        <w:rPr>
          <w:rFonts w:ascii="Times New Roman" w:hAnsi="Times New Roman" w:cs="Times New Roman"/>
        </w:rPr>
      </w:pPr>
    </w:p>
    <w:p w14:paraId="43EE2F5F" w14:textId="77777777" w:rsidR="007360DD" w:rsidRDefault="007360DD" w:rsidP="003B0999">
      <w:pPr>
        <w:spacing w:after="0" w:line="240" w:lineRule="auto"/>
        <w:jc w:val="right"/>
        <w:rPr>
          <w:rFonts w:ascii="Times New Roman" w:hAnsi="Times New Roman" w:cs="Times New Roman"/>
          <w:sz w:val="24"/>
          <w:szCs w:val="24"/>
        </w:rPr>
      </w:pPr>
    </w:p>
    <w:p w14:paraId="239C2648" w14:textId="77777777" w:rsidR="007360DD" w:rsidRDefault="007360DD" w:rsidP="003B0999">
      <w:pPr>
        <w:spacing w:after="0" w:line="240" w:lineRule="auto"/>
        <w:jc w:val="right"/>
        <w:rPr>
          <w:rFonts w:ascii="Times New Roman" w:hAnsi="Times New Roman" w:cs="Times New Roman"/>
          <w:sz w:val="24"/>
          <w:szCs w:val="24"/>
        </w:rPr>
      </w:pPr>
    </w:p>
    <w:p w14:paraId="387558AC" w14:textId="77777777" w:rsidR="007360DD" w:rsidRDefault="007360DD" w:rsidP="003B0999">
      <w:pPr>
        <w:spacing w:after="0" w:line="240" w:lineRule="auto"/>
        <w:jc w:val="right"/>
        <w:rPr>
          <w:rFonts w:ascii="Times New Roman" w:hAnsi="Times New Roman" w:cs="Times New Roman"/>
          <w:sz w:val="24"/>
          <w:szCs w:val="24"/>
        </w:rPr>
      </w:pPr>
    </w:p>
    <w:p w14:paraId="08D78106" w14:textId="77777777" w:rsidR="007360DD" w:rsidRDefault="007360DD" w:rsidP="003B0999">
      <w:pPr>
        <w:spacing w:after="0" w:line="240" w:lineRule="auto"/>
        <w:jc w:val="right"/>
        <w:rPr>
          <w:rFonts w:ascii="Times New Roman" w:hAnsi="Times New Roman" w:cs="Times New Roman"/>
          <w:sz w:val="24"/>
          <w:szCs w:val="24"/>
        </w:rPr>
      </w:pPr>
    </w:p>
    <w:p w14:paraId="4E7D820B" w14:textId="77777777" w:rsidR="007360DD" w:rsidRDefault="007360DD" w:rsidP="003B0999">
      <w:pPr>
        <w:spacing w:after="0" w:line="240" w:lineRule="auto"/>
        <w:jc w:val="right"/>
        <w:rPr>
          <w:rFonts w:ascii="Times New Roman" w:hAnsi="Times New Roman" w:cs="Times New Roman"/>
          <w:sz w:val="24"/>
          <w:szCs w:val="24"/>
        </w:rPr>
      </w:pPr>
    </w:p>
    <w:p w14:paraId="3FF2C90C" w14:textId="77777777" w:rsidR="007360DD" w:rsidRDefault="007360DD" w:rsidP="003B0999">
      <w:pPr>
        <w:spacing w:after="0" w:line="240" w:lineRule="auto"/>
        <w:jc w:val="right"/>
        <w:rPr>
          <w:rFonts w:ascii="Times New Roman" w:hAnsi="Times New Roman" w:cs="Times New Roman"/>
          <w:sz w:val="24"/>
          <w:szCs w:val="24"/>
        </w:rPr>
      </w:pPr>
    </w:p>
    <w:p w14:paraId="60179E29" w14:textId="77777777" w:rsidR="007360DD" w:rsidRDefault="007360DD" w:rsidP="003B0999">
      <w:pPr>
        <w:spacing w:after="0" w:line="240" w:lineRule="auto"/>
        <w:jc w:val="right"/>
        <w:rPr>
          <w:rFonts w:ascii="Times New Roman" w:hAnsi="Times New Roman" w:cs="Times New Roman"/>
          <w:sz w:val="24"/>
          <w:szCs w:val="24"/>
        </w:rPr>
      </w:pPr>
    </w:p>
    <w:p w14:paraId="051B6BB5" w14:textId="77777777" w:rsidR="007360DD" w:rsidRDefault="007360DD" w:rsidP="003B0999">
      <w:pPr>
        <w:spacing w:after="0" w:line="240" w:lineRule="auto"/>
        <w:jc w:val="right"/>
        <w:rPr>
          <w:rFonts w:ascii="Times New Roman" w:hAnsi="Times New Roman" w:cs="Times New Roman"/>
          <w:sz w:val="24"/>
          <w:szCs w:val="24"/>
        </w:rPr>
      </w:pPr>
    </w:p>
    <w:p w14:paraId="07FFA5F2" w14:textId="77777777" w:rsidR="007360DD" w:rsidRDefault="007360DD" w:rsidP="003B0999">
      <w:pPr>
        <w:spacing w:after="0" w:line="240" w:lineRule="auto"/>
        <w:jc w:val="right"/>
        <w:rPr>
          <w:rFonts w:ascii="Times New Roman" w:hAnsi="Times New Roman" w:cs="Times New Roman"/>
          <w:sz w:val="24"/>
          <w:szCs w:val="24"/>
        </w:rPr>
      </w:pPr>
    </w:p>
    <w:p w14:paraId="758DE850" w14:textId="77777777" w:rsidR="007360DD" w:rsidRDefault="007360DD" w:rsidP="003B0999">
      <w:pPr>
        <w:spacing w:after="0" w:line="240" w:lineRule="auto"/>
        <w:jc w:val="right"/>
        <w:rPr>
          <w:rFonts w:ascii="Times New Roman" w:hAnsi="Times New Roman" w:cs="Times New Roman"/>
          <w:sz w:val="24"/>
          <w:szCs w:val="24"/>
        </w:rPr>
      </w:pPr>
    </w:p>
    <w:p w14:paraId="60163621"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Pielikums</w:t>
      </w:r>
      <w:r w:rsidR="000F501D">
        <w:rPr>
          <w:rFonts w:ascii="Times New Roman" w:hAnsi="Times New Roman" w:cs="Times New Roman"/>
          <w:sz w:val="24"/>
          <w:szCs w:val="24"/>
        </w:rPr>
        <w:t xml:space="preserve"> Nr.</w:t>
      </w:r>
      <w:r w:rsidR="00C41128">
        <w:rPr>
          <w:rFonts w:ascii="Times New Roman" w:hAnsi="Times New Roman" w:cs="Times New Roman"/>
          <w:sz w:val="24"/>
          <w:szCs w:val="24"/>
        </w:rPr>
        <w:t>2</w:t>
      </w:r>
    </w:p>
    <w:p w14:paraId="4F276D93" w14:textId="77777777" w:rsidR="003B0999" w:rsidRPr="003B0999" w:rsidRDefault="003B0999" w:rsidP="003B0999">
      <w:pPr>
        <w:spacing w:after="0" w:line="240" w:lineRule="auto"/>
        <w:jc w:val="right"/>
        <w:rPr>
          <w:rFonts w:ascii="Times New Roman" w:hAnsi="Times New Roman" w:cs="Times New Roman"/>
          <w:sz w:val="24"/>
          <w:szCs w:val="24"/>
        </w:rPr>
      </w:pPr>
    </w:p>
    <w:p w14:paraId="36A37539" w14:textId="77777777" w:rsidR="003B0999" w:rsidRPr="003B0999" w:rsidRDefault="003B0999" w:rsidP="003B0999">
      <w:pPr>
        <w:spacing w:after="0" w:line="240" w:lineRule="auto"/>
        <w:jc w:val="right"/>
        <w:rPr>
          <w:rFonts w:ascii="Times New Roman" w:hAnsi="Times New Roman" w:cs="Times New Roman"/>
          <w:b/>
          <w:sz w:val="24"/>
          <w:szCs w:val="24"/>
        </w:rPr>
      </w:pPr>
      <w:r w:rsidRPr="003B0999">
        <w:rPr>
          <w:rFonts w:ascii="Times New Roman" w:hAnsi="Times New Roman" w:cs="Times New Roman"/>
          <w:b/>
          <w:sz w:val="24"/>
          <w:szCs w:val="24"/>
        </w:rPr>
        <w:t>Alūksnes novada pašvaldība</w:t>
      </w:r>
      <w:r w:rsidR="000C0761">
        <w:rPr>
          <w:rFonts w:ascii="Times New Roman" w:hAnsi="Times New Roman" w:cs="Times New Roman"/>
          <w:b/>
          <w:sz w:val="24"/>
          <w:szCs w:val="24"/>
        </w:rPr>
        <w:t>s aģentūra “SPODRA”</w:t>
      </w:r>
    </w:p>
    <w:p w14:paraId="37D4D6DC" w14:textId="77777777" w:rsidR="003B0999" w:rsidRPr="003B0999" w:rsidRDefault="0056102D" w:rsidP="003B09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Brūža</w:t>
      </w:r>
      <w:r w:rsidR="003C2D9C">
        <w:rPr>
          <w:rFonts w:ascii="Times New Roman" w:hAnsi="Times New Roman" w:cs="Times New Roman"/>
          <w:sz w:val="24"/>
          <w:szCs w:val="24"/>
        </w:rPr>
        <w:t xml:space="preserve"> </w:t>
      </w:r>
      <w:r w:rsidR="003C2D9C" w:rsidRPr="0051073F">
        <w:rPr>
          <w:rFonts w:ascii="Times New Roman" w:hAnsi="Times New Roman" w:cs="Times New Roman"/>
          <w:sz w:val="24"/>
          <w:szCs w:val="24"/>
        </w:rPr>
        <w:t xml:space="preserve">ielā </w:t>
      </w:r>
      <w:r>
        <w:rPr>
          <w:rFonts w:ascii="Times New Roman" w:hAnsi="Times New Roman" w:cs="Times New Roman"/>
          <w:sz w:val="24"/>
          <w:szCs w:val="24"/>
        </w:rPr>
        <w:t>1</w:t>
      </w:r>
      <w:r w:rsidR="003C2D9C" w:rsidRPr="0051073F">
        <w:rPr>
          <w:rFonts w:ascii="Times New Roman" w:hAnsi="Times New Roman" w:cs="Times New Roman"/>
          <w:sz w:val="24"/>
          <w:szCs w:val="24"/>
        </w:rPr>
        <w:t>, Alūksnē</w:t>
      </w:r>
      <w:r w:rsidR="003B0999" w:rsidRPr="003B0999">
        <w:rPr>
          <w:rFonts w:ascii="Times New Roman" w:hAnsi="Times New Roman" w:cs="Times New Roman"/>
          <w:sz w:val="24"/>
          <w:szCs w:val="24"/>
        </w:rPr>
        <w:t xml:space="preserve">, </w:t>
      </w:r>
    </w:p>
    <w:p w14:paraId="7B4396E0"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Alūksnes novadā, LV-4301</w:t>
      </w:r>
    </w:p>
    <w:p w14:paraId="6B001139" w14:textId="77777777" w:rsidR="003B0999" w:rsidRPr="003B0999" w:rsidRDefault="003B0999" w:rsidP="003B0999">
      <w:pPr>
        <w:spacing w:after="0" w:line="240" w:lineRule="auto"/>
        <w:jc w:val="both"/>
        <w:rPr>
          <w:rFonts w:ascii="Times New Roman" w:hAnsi="Times New Roman" w:cs="Times New Roman"/>
          <w:b/>
          <w:sz w:val="24"/>
          <w:szCs w:val="24"/>
        </w:rPr>
      </w:pPr>
    </w:p>
    <w:p w14:paraId="7CA1AFAA" w14:textId="77777777" w:rsidR="00DB08CB" w:rsidRDefault="00DB08CB" w:rsidP="003B0999">
      <w:pPr>
        <w:spacing w:after="0" w:line="240" w:lineRule="auto"/>
        <w:jc w:val="center"/>
        <w:rPr>
          <w:rFonts w:ascii="Times New Roman" w:hAnsi="Times New Roman" w:cs="Times New Roman"/>
          <w:b/>
          <w:sz w:val="24"/>
          <w:szCs w:val="24"/>
        </w:rPr>
      </w:pPr>
    </w:p>
    <w:p w14:paraId="61DD059E" w14:textId="77777777" w:rsidR="00DB08CB" w:rsidRDefault="00DB08CB" w:rsidP="003B0999">
      <w:pPr>
        <w:spacing w:after="0" w:line="240" w:lineRule="auto"/>
        <w:jc w:val="center"/>
        <w:rPr>
          <w:rFonts w:ascii="Times New Roman" w:hAnsi="Times New Roman" w:cs="Times New Roman"/>
          <w:b/>
          <w:sz w:val="24"/>
          <w:szCs w:val="24"/>
        </w:rPr>
      </w:pPr>
    </w:p>
    <w:p w14:paraId="772D57C9" w14:textId="77777777" w:rsidR="003B0999" w:rsidRPr="003B0999" w:rsidRDefault="003B0999" w:rsidP="003B0999">
      <w:pPr>
        <w:spacing w:after="0" w:line="240" w:lineRule="auto"/>
        <w:jc w:val="center"/>
        <w:rPr>
          <w:rFonts w:ascii="Times New Roman" w:hAnsi="Times New Roman" w:cs="Times New Roman"/>
          <w:b/>
          <w:sz w:val="24"/>
          <w:szCs w:val="24"/>
        </w:rPr>
      </w:pPr>
      <w:r w:rsidRPr="003B0999">
        <w:rPr>
          <w:rFonts w:ascii="Times New Roman" w:hAnsi="Times New Roman" w:cs="Times New Roman"/>
          <w:b/>
          <w:sz w:val="24"/>
          <w:szCs w:val="24"/>
        </w:rPr>
        <w:t xml:space="preserve">PIETEIKUMS DALĪBAI KUSTAMĀS MANTAS – </w:t>
      </w:r>
    </w:p>
    <w:p w14:paraId="218DAE9C" w14:textId="77777777" w:rsidR="003B0999" w:rsidRPr="003B0999" w:rsidRDefault="00612736" w:rsidP="003B0999">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MALKAS</w:t>
      </w:r>
      <w:r w:rsidR="007360DD" w:rsidRPr="007F7E95">
        <w:rPr>
          <w:rFonts w:ascii="Times New Roman" w:hAnsi="Times New Roman" w:cs="Times New Roman"/>
          <w:b/>
          <w:color w:val="000000" w:themeColor="text1"/>
          <w:sz w:val="24"/>
          <w:szCs w:val="24"/>
        </w:rPr>
        <w:t xml:space="preserve"> </w:t>
      </w:r>
      <w:r w:rsidR="003C2D9C" w:rsidRPr="007F7E95">
        <w:rPr>
          <w:rFonts w:ascii="Times New Roman" w:hAnsi="Times New Roman" w:cs="Times New Roman"/>
          <w:b/>
          <w:color w:val="000000" w:themeColor="text1"/>
          <w:sz w:val="24"/>
          <w:szCs w:val="24"/>
        </w:rPr>
        <w:t>IZSOL</w:t>
      </w:r>
      <w:r w:rsidR="003C2D9C">
        <w:rPr>
          <w:rFonts w:ascii="Times New Roman" w:hAnsi="Times New Roman" w:cs="Times New Roman"/>
          <w:b/>
          <w:color w:val="000000" w:themeColor="text1"/>
          <w:sz w:val="24"/>
          <w:szCs w:val="24"/>
        </w:rPr>
        <w:t>Ē</w:t>
      </w:r>
    </w:p>
    <w:p w14:paraId="5370626C" w14:textId="77777777" w:rsidR="003B0999" w:rsidRPr="003B0999" w:rsidRDefault="003B0999" w:rsidP="003B0999">
      <w:pPr>
        <w:spacing w:after="0" w:line="240" w:lineRule="auto"/>
        <w:jc w:val="center"/>
        <w:rPr>
          <w:rFonts w:ascii="Times New Roman" w:hAnsi="Times New Roman" w:cs="Times New Roman"/>
          <w:b/>
          <w:sz w:val="24"/>
          <w:szCs w:val="24"/>
        </w:rPr>
      </w:pPr>
    </w:p>
    <w:p w14:paraId="197CBB94" w14:textId="77777777" w:rsidR="003B0999" w:rsidRPr="003B0999" w:rsidRDefault="003B0999" w:rsidP="00DB08CB">
      <w:pPr>
        <w:spacing w:after="0" w:line="240" w:lineRule="auto"/>
        <w:rPr>
          <w:rFonts w:ascii="Times New Roman" w:hAnsi="Times New Roman" w:cs="Times New Roman"/>
          <w:sz w:val="24"/>
          <w:szCs w:val="24"/>
        </w:rPr>
      </w:pPr>
    </w:p>
    <w:p w14:paraId="6134D748"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_________________________________________________________________ (fiziskās personas vārds, uzvārds, juridiskās personas – nosaukums) </w:t>
      </w:r>
    </w:p>
    <w:p w14:paraId="4333E00A"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__________________________________________________________________</w:t>
      </w:r>
    </w:p>
    <w:p w14:paraId="3826B547"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 (personas kods vai reģistrācijas numurs) __________________________________________________________________ (deklarētā adrese vai juridiskā adrese, tālrunis, e-pasta adrese) __________________________________________________________________ (juridiskās personas pārstāvja amats, vārds, uzvārds) __________________________________________________________________ (bankas nosaukums, </w:t>
      </w:r>
      <w:r w:rsidR="0047685C">
        <w:rPr>
          <w:rFonts w:ascii="Times New Roman" w:hAnsi="Times New Roman" w:cs="Times New Roman"/>
          <w:sz w:val="24"/>
          <w:szCs w:val="24"/>
        </w:rPr>
        <w:t>norēķinu</w:t>
      </w:r>
      <w:r w:rsidRPr="003B0999">
        <w:rPr>
          <w:rFonts w:ascii="Times New Roman" w:hAnsi="Times New Roman" w:cs="Times New Roman"/>
          <w:sz w:val="24"/>
          <w:szCs w:val="24"/>
        </w:rPr>
        <w:t xml:space="preserve"> konta numurs) </w:t>
      </w:r>
    </w:p>
    <w:p w14:paraId="40052FDF" w14:textId="77777777" w:rsidR="003B0999" w:rsidRPr="003B0999" w:rsidRDefault="003B0999" w:rsidP="003B0999">
      <w:pPr>
        <w:spacing w:after="0" w:line="240" w:lineRule="auto"/>
        <w:jc w:val="right"/>
        <w:rPr>
          <w:rFonts w:ascii="Times New Roman" w:hAnsi="Times New Roman" w:cs="Times New Roman"/>
          <w:sz w:val="24"/>
          <w:szCs w:val="24"/>
        </w:rPr>
      </w:pPr>
    </w:p>
    <w:p w14:paraId="220A5801" w14:textId="77777777" w:rsidR="003B0999" w:rsidRPr="003B0999" w:rsidRDefault="003B0999" w:rsidP="003B0999">
      <w:pPr>
        <w:spacing w:after="0" w:line="240" w:lineRule="auto"/>
        <w:jc w:val="right"/>
        <w:rPr>
          <w:rFonts w:ascii="Times New Roman" w:hAnsi="Times New Roman" w:cs="Times New Roman"/>
          <w:sz w:val="24"/>
          <w:szCs w:val="24"/>
        </w:rPr>
      </w:pPr>
    </w:p>
    <w:p w14:paraId="01DED79D" w14:textId="77777777" w:rsidR="003B0999" w:rsidRPr="003B0999" w:rsidRDefault="003B0999" w:rsidP="007360DD">
      <w:pPr>
        <w:spacing w:after="0" w:line="240" w:lineRule="auto"/>
        <w:ind w:firstLine="720"/>
        <w:jc w:val="both"/>
        <w:rPr>
          <w:rFonts w:ascii="Times New Roman" w:hAnsi="Times New Roman" w:cs="Times New Roman"/>
          <w:sz w:val="24"/>
          <w:szCs w:val="24"/>
        </w:rPr>
      </w:pPr>
      <w:r w:rsidRPr="003B0999">
        <w:rPr>
          <w:rFonts w:ascii="Times New Roman" w:hAnsi="Times New Roman" w:cs="Times New Roman"/>
          <w:sz w:val="24"/>
          <w:szCs w:val="24"/>
        </w:rPr>
        <w:t xml:space="preserve">Ar šo iesniegumu tiek pieteikta dalība kustamās mantas – </w:t>
      </w:r>
      <w:r w:rsidR="00612736">
        <w:rPr>
          <w:rFonts w:ascii="Times New Roman" w:hAnsi="Times New Roman" w:cs="Times New Roman"/>
          <w:sz w:val="24"/>
          <w:szCs w:val="24"/>
        </w:rPr>
        <w:t>malkas</w:t>
      </w:r>
      <w:r w:rsidRPr="003B0999">
        <w:rPr>
          <w:rFonts w:ascii="Times New Roman" w:hAnsi="Times New Roman" w:cs="Times New Roman"/>
          <w:sz w:val="24"/>
          <w:szCs w:val="24"/>
        </w:rPr>
        <w:t xml:space="preserve"> izsolē un apliecināts, ka persona ir iepazinusies ar izsoles noteikumiem un apņemas tos ievērot, kā arī garantē, ka visas sniegtās ziņas ir patiesas. </w:t>
      </w:r>
    </w:p>
    <w:p w14:paraId="5D024CD1" w14:textId="77777777" w:rsidR="003B0999" w:rsidRPr="003B0999" w:rsidRDefault="003B0999" w:rsidP="003B0999">
      <w:pPr>
        <w:spacing w:after="0" w:line="240" w:lineRule="auto"/>
        <w:ind w:firstLine="720"/>
        <w:jc w:val="both"/>
        <w:rPr>
          <w:rFonts w:ascii="Times New Roman" w:hAnsi="Times New Roman" w:cs="Times New Roman"/>
          <w:sz w:val="24"/>
          <w:szCs w:val="24"/>
        </w:rPr>
      </w:pPr>
    </w:p>
    <w:p w14:paraId="3C49E344" w14:textId="77777777" w:rsidR="003B0999" w:rsidRPr="003B0999" w:rsidRDefault="003B0999" w:rsidP="003B0999">
      <w:pPr>
        <w:spacing w:after="0" w:line="240" w:lineRule="auto"/>
        <w:ind w:firstLine="720"/>
        <w:rPr>
          <w:rFonts w:ascii="Times New Roman" w:hAnsi="Times New Roman" w:cs="Times New Roman"/>
          <w:sz w:val="24"/>
          <w:szCs w:val="24"/>
        </w:rPr>
      </w:pPr>
      <w:r w:rsidRPr="003B0999">
        <w:rPr>
          <w:rFonts w:ascii="Times New Roman" w:hAnsi="Times New Roman" w:cs="Times New Roman"/>
          <w:sz w:val="24"/>
          <w:szCs w:val="24"/>
        </w:rPr>
        <w:t xml:space="preserve">Pielikumā šādi dokumenti: </w:t>
      </w:r>
    </w:p>
    <w:p w14:paraId="79A0836A"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1.______________________________________;</w:t>
      </w:r>
    </w:p>
    <w:p w14:paraId="1DDE5FF0"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2.______________________________________;</w:t>
      </w:r>
    </w:p>
    <w:p w14:paraId="77133959"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3.______________________________________;</w:t>
      </w:r>
    </w:p>
    <w:p w14:paraId="378C1041"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4.______________________________________;</w:t>
      </w:r>
    </w:p>
    <w:p w14:paraId="13587072"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5.______________________________________.</w:t>
      </w:r>
    </w:p>
    <w:p w14:paraId="42DE8F4B" w14:textId="77777777" w:rsidR="003B0999" w:rsidRPr="003B0999" w:rsidRDefault="003B0999" w:rsidP="003B0999">
      <w:pPr>
        <w:spacing w:after="0" w:line="240" w:lineRule="auto"/>
        <w:rPr>
          <w:rFonts w:ascii="Times New Roman" w:hAnsi="Times New Roman" w:cs="Times New Roman"/>
          <w:sz w:val="24"/>
          <w:szCs w:val="24"/>
        </w:rPr>
      </w:pPr>
    </w:p>
    <w:p w14:paraId="6F2C0DD4" w14:textId="77777777" w:rsidR="003B0999" w:rsidRPr="003B0999" w:rsidRDefault="003B0999" w:rsidP="003B0999">
      <w:pPr>
        <w:spacing w:after="0" w:line="240" w:lineRule="auto"/>
        <w:rPr>
          <w:rFonts w:ascii="Times New Roman" w:hAnsi="Times New Roman" w:cs="Times New Roman"/>
          <w:sz w:val="24"/>
          <w:szCs w:val="24"/>
        </w:rPr>
      </w:pPr>
    </w:p>
    <w:p w14:paraId="081B7934"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______________________</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_______________</w:t>
      </w:r>
    </w:p>
    <w:p w14:paraId="210564AF"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 xml:space="preserve">(vieta, datums) </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(paraksts)</w:t>
      </w:r>
    </w:p>
    <w:p w14:paraId="66F4482B" w14:textId="77777777" w:rsidR="003B0999" w:rsidRPr="003B0999" w:rsidRDefault="003B0999" w:rsidP="003B0999">
      <w:pPr>
        <w:spacing w:after="0" w:line="240" w:lineRule="auto"/>
        <w:ind w:left="360"/>
        <w:jc w:val="both"/>
        <w:rPr>
          <w:rFonts w:ascii="Times New Roman" w:hAnsi="Times New Roman" w:cs="Times New Roman"/>
          <w:sz w:val="24"/>
          <w:szCs w:val="24"/>
        </w:rPr>
      </w:pPr>
    </w:p>
    <w:sectPr w:rsidR="003B0999" w:rsidRPr="003B0999" w:rsidSect="00B97499">
      <w:pgSz w:w="12240" w:h="15840"/>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0207E" w14:textId="77777777" w:rsidR="008C3E81" w:rsidRDefault="008C3E81" w:rsidP="003735A5">
      <w:pPr>
        <w:spacing w:after="0" w:line="240" w:lineRule="auto"/>
      </w:pPr>
      <w:r>
        <w:separator/>
      </w:r>
    </w:p>
  </w:endnote>
  <w:endnote w:type="continuationSeparator" w:id="0">
    <w:p w14:paraId="1C8010A2" w14:textId="77777777" w:rsidR="008C3E81" w:rsidRDefault="008C3E81" w:rsidP="003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ilde">
    <w:altName w:val="Times New Roman"/>
    <w:charset w:val="00"/>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025E" w14:textId="77777777" w:rsidR="008C3E81" w:rsidRDefault="008C3E81" w:rsidP="003735A5">
      <w:pPr>
        <w:spacing w:after="0" w:line="240" w:lineRule="auto"/>
      </w:pPr>
      <w:r>
        <w:separator/>
      </w:r>
    </w:p>
  </w:footnote>
  <w:footnote w:type="continuationSeparator" w:id="0">
    <w:p w14:paraId="79220276" w14:textId="77777777" w:rsidR="008C3E81" w:rsidRDefault="008C3E81" w:rsidP="0037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E"/>
    <w:multiLevelType w:val="hybridMultilevel"/>
    <w:tmpl w:val="287C87C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F363D2"/>
    <w:multiLevelType w:val="multilevel"/>
    <w:tmpl w:val="6FE880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8D44C6"/>
    <w:multiLevelType w:val="hybridMultilevel"/>
    <w:tmpl w:val="80D61C9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006B79"/>
    <w:multiLevelType w:val="hybridMultilevel"/>
    <w:tmpl w:val="32843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B"/>
    <w:rsid w:val="000110F2"/>
    <w:rsid w:val="000714D1"/>
    <w:rsid w:val="00082D7E"/>
    <w:rsid w:val="00094A19"/>
    <w:rsid w:val="000C0761"/>
    <w:rsid w:val="000C2A12"/>
    <w:rsid w:val="000C657B"/>
    <w:rsid w:val="000D2D43"/>
    <w:rsid w:val="000F36BA"/>
    <w:rsid w:val="000F49FC"/>
    <w:rsid w:val="000F501D"/>
    <w:rsid w:val="001021B3"/>
    <w:rsid w:val="001118A6"/>
    <w:rsid w:val="0012518F"/>
    <w:rsid w:val="00131D95"/>
    <w:rsid w:val="0014468D"/>
    <w:rsid w:val="00146660"/>
    <w:rsid w:val="00150CAB"/>
    <w:rsid w:val="001533B1"/>
    <w:rsid w:val="001A0051"/>
    <w:rsid w:val="001A3DEF"/>
    <w:rsid w:val="001A674A"/>
    <w:rsid w:val="001C789A"/>
    <w:rsid w:val="00203034"/>
    <w:rsid w:val="00216108"/>
    <w:rsid w:val="00221F53"/>
    <w:rsid w:val="00241CD7"/>
    <w:rsid w:val="0026621F"/>
    <w:rsid w:val="00267F76"/>
    <w:rsid w:val="002A3669"/>
    <w:rsid w:val="002A493F"/>
    <w:rsid w:val="002C77B2"/>
    <w:rsid w:val="002E4A36"/>
    <w:rsid w:val="002F40E0"/>
    <w:rsid w:val="002F61F3"/>
    <w:rsid w:val="00314C3B"/>
    <w:rsid w:val="0032429C"/>
    <w:rsid w:val="00325115"/>
    <w:rsid w:val="00367628"/>
    <w:rsid w:val="003716D3"/>
    <w:rsid w:val="003735A5"/>
    <w:rsid w:val="003761C9"/>
    <w:rsid w:val="003B01F6"/>
    <w:rsid w:val="003B0999"/>
    <w:rsid w:val="003C2D9C"/>
    <w:rsid w:val="004020BC"/>
    <w:rsid w:val="004029AB"/>
    <w:rsid w:val="0042237F"/>
    <w:rsid w:val="004500C7"/>
    <w:rsid w:val="00451A78"/>
    <w:rsid w:val="00455C98"/>
    <w:rsid w:val="0046433B"/>
    <w:rsid w:val="00475F1D"/>
    <w:rsid w:val="0047685C"/>
    <w:rsid w:val="0049020E"/>
    <w:rsid w:val="004E092D"/>
    <w:rsid w:val="004E779D"/>
    <w:rsid w:val="004F20E1"/>
    <w:rsid w:val="00506AC0"/>
    <w:rsid w:val="0051073F"/>
    <w:rsid w:val="00517810"/>
    <w:rsid w:val="00541FB4"/>
    <w:rsid w:val="00544FB0"/>
    <w:rsid w:val="0056102D"/>
    <w:rsid w:val="00565631"/>
    <w:rsid w:val="00597A72"/>
    <w:rsid w:val="005B65DB"/>
    <w:rsid w:val="005C2079"/>
    <w:rsid w:val="005C40CE"/>
    <w:rsid w:val="005C5B54"/>
    <w:rsid w:val="005D08B4"/>
    <w:rsid w:val="005E1DA5"/>
    <w:rsid w:val="00612736"/>
    <w:rsid w:val="006212F5"/>
    <w:rsid w:val="00627D09"/>
    <w:rsid w:val="00663C60"/>
    <w:rsid w:val="0067054E"/>
    <w:rsid w:val="006A51BB"/>
    <w:rsid w:val="006C3704"/>
    <w:rsid w:val="006E1475"/>
    <w:rsid w:val="006E4F73"/>
    <w:rsid w:val="006F63B1"/>
    <w:rsid w:val="00711197"/>
    <w:rsid w:val="00712D09"/>
    <w:rsid w:val="00731D5C"/>
    <w:rsid w:val="007360DD"/>
    <w:rsid w:val="007444DA"/>
    <w:rsid w:val="007546D4"/>
    <w:rsid w:val="0076782F"/>
    <w:rsid w:val="007836DF"/>
    <w:rsid w:val="00784360"/>
    <w:rsid w:val="00794AE9"/>
    <w:rsid w:val="007B1D56"/>
    <w:rsid w:val="007C3A3B"/>
    <w:rsid w:val="007D2138"/>
    <w:rsid w:val="007F7E95"/>
    <w:rsid w:val="008132F4"/>
    <w:rsid w:val="00823E3E"/>
    <w:rsid w:val="00852504"/>
    <w:rsid w:val="0088516F"/>
    <w:rsid w:val="008C3E81"/>
    <w:rsid w:val="008C5EF9"/>
    <w:rsid w:val="008D394B"/>
    <w:rsid w:val="008F11E3"/>
    <w:rsid w:val="008F1C8E"/>
    <w:rsid w:val="008F23E5"/>
    <w:rsid w:val="008F605D"/>
    <w:rsid w:val="009022F6"/>
    <w:rsid w:val="009456BF"/>
    <w:rsid w:val="00993F81"/>
    <w:rsid w:val="00A314CF"/>
    <w:rsid w:val="00A355CB"/>
    <w:rsid w:val="00A83159"/>
    <w:rsid w:val="00A90959"/>
    <w:rsid w:val="00AB422D"/>
    <w:rsid w:val="00AD692E"/>
    <w:rsid w:val="00AE7D49"/>
    <w:rsid w:val="00B2242E"/>
    <w:rsid w:val="00B2431F"/>
    <w:rsid w:val="00B35530"/>
    <w:rsid w:val="00B44A83"/>
    <w:rsid w:val="00B97499"/>
    <w:rsid w:val="00BA0DEC"/>
    <w:rsid w:val="00BE1B9D"/>
    <w:rsid w:val="00C0606A"/>
    <w:rsid w:val="00C1626D"/>
    <w:rsid w:val="00C26748"/>
    <w:rsid w:val="00C41128"/>
    <w:rsid w:val="00C62ECE"/>
    <w:rsid w:val="00C66352"/>
    <w:rsid w:val="00C66991"/>
    <w:rsid w:val="00C77741"/>
    <w:rsid w:val="00C82A52"/>
    <w:rsid w:val="00C93A1B"/>
    <w:rsid w:val="00CA2B30"/>
    <w:rsid w:val="00CC3091"/>
    <w:rsid w:val="00CF1B60"/>
    <w:rsid w:val="00D104A5"/>
    <w:rsid w:val="00D1473A"/>
    <w:rsid w:val="00D320D2"/>
    <w:rsid w:val="00D524EB"/>
    <w:rsid w:val="00D6605E"/>
    <w:rsid w:val="00D924CC"/>
    <w:rsid w:val="00DB08CB"/>
    <w:rsid w:val="00DB7B2D"/>
    <w:rsid w:val="00DD4961"/>
    <w:rsid w:val="00DE3F37"/>
    <w:rsid w:val="00DF733C"/>
    <w:rsid w:val="00E1084F"/>
    <w:rsid w:val="00E21DF0"/>
    <w:rsid w:val="00E81170"/>
    <w:rsid w:val="00E85D16"/>
    <w:rsid w:val="00EA6B92"/>
    <w:rsid w:val="00EB5C1F"/>
    <w:rsid w:val="00ED7EFC"/>
    <w:rsid w:val="00EE15B4"/>
    <w:rsid w:val="00EF0110"/>
    <w:rsid w:val="00F2339B"/>
    <w:rsid w:val="00F36858"/>
    <w:rsid w:val="00F50747"/>
    <w:rsid w:val="00F836D4"/>
    <w:rsid w:val="00FA4178"/>
    <w:rsid w:val="00FE5C26"/>
    <w:rsid w:val="00FE7304"/>
    <w:rsid w:val="00FF3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ACD"/>
  <w15:docId w15:val="{604800A3-C0F0-4A3E-BD5F-F986DCA5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0E1"/>
    <w:rPr>
      <w:lang w:val="lv-LV"/>
    </w:rPr>
  </w:style>
  <w:style w:type="paragraph" w:styleId="Virsraksts1">
    <w:name w:val="heading 1"/>
    <w:basedOn w:val="Parasts"/>
    <w:next w:val="Parasts"/>
    <w:link w:val="Virsraksts1Rakstz"/>
    <w:qFormat/>
    <w:rsid w:val="0051073F"/>
    <w:pPr>
      <w:keepNext/>
      <w:spacing w:after="0" w:line="360" w:lineRule="auto"/>
      <w:jc w:val="center"/>
      <w:outlineLvl w:val="0"/>
    </w:pPr>
    <w:rPr>
      <w:rFonts w:ascii="Bookman Old Style" w:eastAsia="Times New Roman" w:hAnsi="Bookman Old Style" w:cs="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5CB"/>
    <w:pPr>
      <w:ind w:left="720"/>
      <w:contextualSpacing/>
    </w:pPr>
  </w:style>
  <w:style w:type="paragraph" w:styleId="Galvene">
    <w:name w:val="header"/>
    <w:basedOn w:val="Parasts"/>
    <w:link w:val="GalveneRakstz"/>
    <w:uiPriority w:val="99"/>
    <w:semiHidden/>
    <w:unhideWhenUsed/>
    <w:rsid w:val="003735A5"/>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3735A5"/>
    <w:rPr>
      <w:lang w:val="lv-LV"/>
    </w:rPr>
  </w:style>
  <w:style w:type="paragraph" w:styleId="Kjene">
    <w:name w:val="footer"/>
    <w:basedOn w:val="Parasts"/>
    <w:link w:val="KjeneRakstz"/>
    <w:uiPriority w:val="99"/>
    <w:semiHidden/>
    <w:unhideWhenUsed/>
    <w:rsid w:val="003735A5"/>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3735A5"/>
    <w:rPr>
      <w:lang w:val="lv-LV"/>
    </w:rPr>
  </w:style>
  <w:style w:type="paragraph" w:styleId="Balonteksts">
    <w:name w:val="Balloon Text"/>
    <w:basedOn w:val="Parasts"/>
    <w:link w:val="BalontekstsRakstz"/>
    <w:uiPriority w:val="99"/>
    <w:semiHidden/>
    <w:unhideWhenUsed/>
    <w:rsid w:val="00B974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7499"/>
    <w:rPr>
      <w:rFonts w:ascii="Tahoma" w:hAnsi="Tahoma" w:cs="Tahoma"/>
      <w:sz w:val="16"/>
      <w:szCs w:val="16"/>
      <w:lang w:val="lv-LV"/>
    </w:rPr>
  </w:style>
  <w:style w:type="character" w:customStyle="1" w:styleId="Virsraksts1Rakstz">
    <w:name w:val="Virsraksts 1 Rakstz."/>
    <w:basedOn w:val="Noklusjumarindkopasfonts"/>
    <w:link w:val="Virsraksts1"/>
    <w:rsid w:val="0051073F"/>
    <w:rPr>
      <w:rFonts w:ascii="Bookman Old Style" w:eastAsia="Times New Roman" w:hAnsi="Bookman Old Style" w:cs="Times New Roman"/>
      <w:b/>
      <w:sz w:val="28"/>
      <w:szCs w:val="20"/>
      <w:lang w:val="lv-LV" w:eastAsia="lv-LV"/>
    </w:rPr>
  </w:style>
  <w:style w:type="character" w:styleId="Hipersaite">
    <w:name w:val="Hyperlink"/>
    <w:uiPriority w:val="99"/>
    <w:unhideWhenUsed/>
    <w:rsid w:val="00510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dra@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5428</Words>
  <Characters>3095</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Strupina</cp:lastModifiedBy>
  <cp:revision>2</cp:revision>
  <cp:lastPrinted>2022-02-04T07:44:00Z</cp:lastPrinted>
  <dcterms:created xsi:type="dcterms:W3CDTF">2022-07-28T05:47:00Z</dcterms:created>
  <dcterms:modified xsi:type="dcterms:W3CDTF">2022-07-28T05:47:00Z</dcterms:modified>
</cp:coreProperties>
</file>